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BBFF" w14:textId="41685E3A" w:rsidR="001E582B" w:rsidRPr="001E582B" w:rsidRDefault="00A213DF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Paterke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van Hasselt</w:t>
      </w:r>
    </w:p>
    <w:p w14:paraId="55CE077E" w14:textId="77777777" w:rsidR="001E582B" w:rsidRPr="00C93DB7" w:rsidRDefault="001E582B" w:rsidP="001E582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70C5FBC7" w14:textId="3D0E80BB" w:rsidR="001E582B" w:rsidRDefault="001E582B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C93DB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nl-BE"/>
        </w:rPr>
        <w:t>Datum:</w:t>
      </w:r>
      <w:r w:rsidRPr="001E582B">
        <w:rPr>
          <w:rFonts w:eastAsia="Times New Roman" w:cs="Tahoma"/>
          <w:b/>
          <w:bCs/>
          <w:color w:val="000000"/>
          <w:sz w:val="24"/>
          <w:szCs w:val="24"/>
          <w:lang w:eastAsia="nl-BE"/>
        </w:rPr>
        <w:tab/>
      </w:r>
      <w:r w:rsidR="00A213DF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1 januari</w:t>
      </w:r>
    </w:p>
    <w:p w14:paraId="2E4DC89F" w14:textId="77777777" w:rsidR="00A213DF" w:rsidRPr="001E582B" w:rsidRDefault="00A213DF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92C550D" w14:textId="77777777" w:rsidR="00FD1305" w:rsidRDefault="00D62A8E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  <w:r w:rsidRPr="00D62A8E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Dit is gedenkdag (sterfdag) van de </w:t>
      </w:r>
      <w:r w:rsid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zalige </w:t>
      </w:r>
      <w:proofErr w:type="spellStart"/>
      <w:r w:rsid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Valentinus</w:t>
      </w:r>
      <w:proofErr w:type="spellEnd"/>
      <w:r w:rsid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 </w:t>
      </w:r>
      <w:proofErr w:type="spellStart"/>
      <w:r w:rsid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Paquay</w:t>
      </w:r>
      <w:proofErr w:type="spellEnd"/>
      <w:r w:rsidRPr="00D62A8E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.</w:t>
      </w:r>
    </w:p>
    <w:p w14:paraId="7D04B6FE" w14:textId="53D01A5B" w:rsidR="00FD1305" w:rsidRDefault="00FD1305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Hij werd geboren onder </w:t>
      </w:r>
      <w:r w:rsidR="00382F51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als</w:t>
      </w:r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 Jan Louis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Paquay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 xml:space="preserve"> op 17 nov</w:t>
      </w:r>
      <w:r w:rsidR="00382F51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em</w:t>
      </w:r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ber 1</w:t>
      </w:r>
      <w:r w:rsidR="007C4479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8</w:t>
      </w:r>
      <w:r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28 in Tongeren.</w:t>
      </w:r>
    </w:p>
    <w:p w14:paraId="2069CFC7" w14:textId="6E818F84" w:rsidR="00D62A8E" w:rsidRPr="00FD1305" w:rsidRDefault="00FD1305" w:rsidP="006B75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  <w:r w:rsidRP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Hij overleed in Hasselt op 1 januari 1905</w:t>
      </w:r>
      <w:r w:rsidR="00D62A8E" w:rsidRPr="00FD1305"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  <w:t>.</w:t>
      </w:r>
    </w:p>
    <w:p w14:paraId="5E7243A6" w14:textId="609A2D77" w:rsidR="005F6056" w:rsidRDefault="005F6056" w:rsidP="008776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566D77F9" w14:textId="05026343" w:rsidR="008776F0" w:rsidRDefault="00655C62" w:rsidP="008776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noProof/>
        </w:rPr>
        <w:drawing>
          <wp:inline distT="0" distB="0" distL="0" distR="0" wp14:anchorId="3D3FD08C" wp14:editId="060CDE20">
            <wp:extent cx="1704975" cy="2066925"/>
            <wp:effectExtent l="0" t="0" r="9525" b="9525"/>
            <wp:docPr id="734125336" name="Afbeelding 4" descr="hasselt Nu heb ik de hemel beslist verdiend ... #heiligpaterke  #denoriginelen Valentinus Paquay (Tongeren, 17 november 1828 — Hasselt, 1  januari... | By Vlaanderen in kleu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sselt Nu heb ik de hemel beslist verdiend ... #heiligpaterke  #denoriginelen Valentinus Paquay (Tongeren, 17 november 1828 — Hasselt, 1  januari... | By Vlaanderen in kleur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04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C7C69" w14:textId="77777777" w:rsidR="008776F0" w:rsidRPr="00FD1305" w:rsidRDefault="008776F0" w:rsidP="008776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24439353" w14:textId="77777777" w:rsidR="008776F0" w:rsidRDefault="00FD1305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proofErr w:type="spellStart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Paquay</w:t>
      </w:r>
      <w:proofErr w:type="spellEnd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was lid van de orde van de </w:t>
      </w:r>
      <w:r w:rsidRPr="00FD1305">
        <w:rPr>
          <w:rFonts w:ascii="Tahoma" w:hAnsi="Tahoma" w:cs="Tahoma"/>
          <w:sz w:val="24"/>
          <w:szCs w:val="24"/>
          <w:shd w:val="clear" w:color="auto" w:fill="FFFFFF"/>
        </w:rPr>
        <w:t>Minderbroeders</w:t>
      </w: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 en nam de 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naam </w:t>
      </w:r>
      <w:proofErr w:type="spellStart"/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Valentinus</w:t>
      </w:r>
      <w:proofErr w:type="spellEnd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 aan.</w:t>
      </w:r>
    </w:p>
    <w:p w14:paraId="386FCFC4" w14:textId="77777777" w:rsidR="008776F0" w:rsidRDefault="00FD1305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proofErr w:type="spellStart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Paquay</w:t>
      </w:r>
      <w:proofErr w:type="spellEnd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werd </w:t>
      </w:r>
      <w:r w:rsidRPr="00FD1305">
        <w:rPr>
          <w:rFonts w:ascii="Tahoma" w:hAnsi="Tahoma" w:cs="Tahoma"/>
          <w:sz w:val="24"/>
          <w:szCs w:val="24"/>
          <w:shd w:val="clear" w:color="auto" w:fill="FFFFFF"/>
        </w:rPr>
        <w:t>priester</w:t>
      </w: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 gewijd op 10 juni </w:t>
      </w:r>
      <w:r w:rsidRPr="00FD1305">
        <w:rPr>
          <w:rFonts w:ascii="Tahoma" w:hAnsi="Tahoma" w:cs="Tahoma"/>
          <w:sz w:val="24"/>
          <w:szCs w:val="24"/>
          <w:shd w:val="clear" w:color="auto" w:fill="FFFFFF"/>
        </w:rPr>
        <w:t>1854</w:t>
      </w: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. </w:t>
      </w:r>
    </w:p>
    <w:p w14:paraId="37AFDDB0" w14:textId="77777777" w:rsidR="008776F0" w:rsidRDefault="00FD1305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Tijdens zijn leven maakte pater </w:t>
      </w:r>
      <w:proofErr w:type="spellStart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Paquay</w:t>
      </w:r>
      <w:proofErr w:type="spellEnd"/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grote naam als </w:t>
      </w:r>
      <w:r w:rsidRPr="00FD1305">
        <w:rPr>
          <w:rFonts w:ascii="Tahoma" w:hAnsi="Tahoma" w:cs="Tahoma"/>
          <w:sz w:val="24"/>
          <w:szCs w:val="24"/>
          <w:shd w:val="clear" w:color="auto" w:fill="FFFFFF"/>
        </w:rPr>
        <w:t>biechtvader</w:t>
      </w: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 en als bereidwillig mens die steeds voor iedereen klaarstond. </w:t>
      </w:r>
    </w:p>
    <w:p w14:paraId="3988E738" w14:textId="77777777" w:rsidR="008776F0" w:rsidRDefault="008776F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0BF81C49" w14:textId="40C7A5C0" w:rsidR="008776F0" w:rsidRDefault="008776F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een biechtvader?</w:t>
      </w:r>
    </w:p>
    <w:p w14:paraId="328330AD" w14:textId="6F0E7ECE" w:rsidR="008776F0" w:rsidRDefault="0000000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sdt>
        <w:sdtPr>
          <w:rPr>
            <w:rFonts w:ascii="Tahoma" w:hAnsi="Tahoma" w:cs="Tahoma"/>
            <w:sz w:val="24"/>
            <w:szCs w:val="24"/>
          </w:rPr>
          <w:id w:val="2051496640"/>
          <w:placeholder>
            <w:docPart w:val="276C82322274453D8DB73167B559911B"/>
          </w:placeholder>
          <w:showingPlcHdr/>
        </w:sdtPr>
        <w:sdtContent>
          <w:r w:rsidR="008776F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2D20CF44" w14:textId="77777777" w:rsidR="008776F0" w:rsidRDefault="008776F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75DF972F" w14:textId="77777777" w:rsidR="008776F0" w:rsidRDefault="00FD1305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Volgens veel getuigen, die bij hem gebiecht hebben, had hij de gave der profetie en kon hij het geweten van de mensen doorgronden. </w:t>
      </w:r>
    </w:p>
    <w:p w14:paraId="1A60FC3F" w14:textId="5EBC38E5" w:rsidR="00FD1305" w:rsidRDefault="00FD1305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FD1305">
        <w:rPr>
          <w:rFonts w:ascii="Tahoma" w:hAnsi="Tahoma" w:cs="Tahoma"/>
          <w:color w:val="202122"/>
          <w:sz w:val="24"/>
          <w:szCs w:val="24"/>
          <w:shd w:val="clear" w:color="auto" w:fill="FFFFFF"/>
        </w:rPr>
        <w:t>Als mensen vergaten iets op te biechten tijdens de biecht, kon hij hen precies herinneren aan wat ze vergeten waren.</w:t>
      </w:r>
    </w:p>
    <w:p w14:paraId="31049AD2" w14:textId="77777777" w:rsidR="008776F0" w:rsidRDefault="008776F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53CF3861" w14:textId="3578B4BE" w:rsidR="008776F0" w:rsidRDefault="008776F0" w:rsidP="00D62A8E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profetie?</w:t>
      </w:r>
    </w:p>
    <w:p w14:paraId="7ED55BA9" w14:textId="2DE036E2" w:rsidR="008776F0" w:rsidRPr="008776F0" w:rsidRDefault="00000000" w:rsidP="00D62A8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hAnsi="Tahoma" w:cs="Tahoma"/>
            <w:sz w:val="24"/>
            <w:szCs w:val="24"/>
          </w:rPr>
          <w:id w:val="-1269542278"/>
          <w:placeholder>
            <w:docPart w:val="C89252264682409B8784F23122DC0885"/>
          </w:placeholder>
          <w:showingPlcHdr/>
        </w:sdtPr>
        <w:sdtContent>
          <w:r w:rsidR="008776F0" w:rsidRPr="008776F0">
            <w:rPr>
              <w:rStyle w:val="Tekstvantijdelijkeaanduiding"/>
              <w:rFonts w:ascii="Tahoma" w:hAnsi="Tahoma" w:cs="Tahoma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="008776F0" w:rsidRP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50926BC3" w14:textId="7B6BA486" w:rsidR="001E582B" w:rsidRPr="008776F0" w:rsidRDefault="001E582B" w:rsidP="001E58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2F4F9F6C" w14:textId="77777777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Toen pater </w:t>
      </w:r>
      <w:proofErr w:type="spellStart"/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Pacquay</w:t>
      </w:r>
      <w:proofErr w:type="spellEnd"/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op 1 januari 1905 overleed aan de gevolgen van ouderdomskanker, kwam een ware mensenmassa naar de begrafenis. </w:t>
      </w:r>
    </w:p>
    <w:p w14:paraId="4FA58B6E" w14:textId="77777777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Zijn graf op het oude kerkhof van Hasselt werd al gauw een </w:t>
      </w:r>
      <w:r w:rsidRPr="008776F0">
        <w:rPr>
          <w:rFonts w:ascii="Tahoma" w:hAnsi="Tahoma" w:cs="Tahoma"/>
          <w:sz w:val="24"/>
          <w:szCs w:val="24"/>
          <w:shd w:val="clear" w:color="auto" w:fill="FFFFFF"/>
        </w:rPr>
        <w:t>bedevaartsoord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. </w:t>
      </w:r>
    </w:p>
    <w:p w14:paraId="4882C62F" w14:textId="77777777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18EF5A43" w14:textId="6E5EBCBE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Wat is een bedevaartsoord?</w:t>
      </w:r>
    </w:p>
    <w:p w14:paraId="4126C9F3" w14:textId="77777777" w:rsidR="008776F0" w:rsidRPr="008776F0" w:rsidRDefault="00000000" w:rsidP="008776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hAnsi="Tahoma" w:cs="Tahoma"/>
            <w:sz w:val="24"/>
            <w:szCs w:val="24"/>
          </w:rPr>
          <w:id w:val="1407031229"/>
          <w:placeholder>
            <w:docPart w:val="934BC79124D04F5CA583D262AFC4F2EE"/>
          </w:placeholder>
          <w:showingPlcHdr/>
        </w:sdtPr>
        <w:sdtContent>
          <w:r w:rsidR="008776F0" w:rsidRPr="008776F0">
            <w:rPr>
              <w:rStyle w:val="Tekstvantijdelijkeaanduiding"/>
              <w:rFonts w:ascii="Tahoma" w:hAnsi="Tahoma" w:cs="Tahoma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="008776F0" w:rsidRP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7EB74EE6" w14:textId="77777777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</w:p>
    <w:p w14:paraId="5A1A260A" w14:textId="6987CCD0" w:rsidR="008776F0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Ken je nog andere bedevaartsoorden…</w:t>
      </w:r>
    </w:p>
    <w:p w14:paraId="286D2C6F" w14:textId="77777777" w:rsidR="008776F0" w:rsidRPr="008776F0" w:rsidRDefault="008776F0" w:rsidP="008776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voor Christenen: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94510776"/>
          <w:placeholder>
            <w:docPart w:val="24DA5900048D46CCAEB1775CAA2CF4FF"/>
          </w:placeholder>
          <w:showingPlcHdr/>
        </w:sdtPr>
        <w:sdtContent>
          <w:r w:rsidRPr="008776F0">
            <w:rPr>
              <w:rStyle w:val="Tekstvantijdelijkeaanduiding"/>
              <w:rFonts w:ascii="Tahoma" w:hAnsi="Tahoma" w:cs="Tahoma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P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4607A7C8" w14:textId="4F54B020" w:rsidR="00417C37" w:rsidRDefault="008776F0" w:rsidP="008776F0">
      <w:pPr>
        <w:shd w:val="clear" w:color="auto" w:fill="FFFFFF"/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voor Moslims: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75287666"/>
          <w:placeholder>
            <w:docPart w:val="804020DEEEF0429E952D7240965B514A"/>
          </w:placeholder>
          <w:showingPlcHdr/>
        </w:sdtPr>
        <w:sdtContent>
          <w:r w:rsidRPr="008776F0">
            <w:rPr>
              <w:rStyle w:val="Tekstvantijdelijkeaanduiding"/>
              <w:rFonts w:ascii="Tahoma" w:hAnsi="Tahoma" w:cs="Tahoma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P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7EF5971C" w14:textId="77777777" w:rsidR="00417C37" w:rsidRDefault="00417C37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br w:type="page"/>
      </w:r>
    </w:p>
    <w:p w14:paraId="7ED7FF27" w14:textId="77777777" w:rsidR="00417C37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lastRenderedPageBreak/>
        <w:t xml:space="preserve">In 1926 werd zijn lichaam overgebracht naar de grafkapel in </w:t>
      </w:r>
      <w:r w:rsidR="00417C37">
        <w:rPr>
          <w:rFonts w:ascii="Tahoma" w:hAnsi="Tahoma" w:cs="Tahoma"/>
          <w:color w:val="202122"/>
          <w:sz w:val="24"/>
          <w:szCs w:val="24"/>
          <w:shd w:val="clear" w:color="auto" w:fill="FFFFFF"/>
        </w:rPr>
        <w:t>d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e</w:t>
      </w:r>
    </w:p>
    <w:p w14:paraId="3B620363" w14:textId="77777777" w:rsidR="00417C37" w:rsidRDefault="008776F0" w:rsidP="00964D87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proofErr w:type="spellStart"/>
      <w:r w:rsidRPr="008776F0">
        <w:rPr>
          <w:rFonts w:ascii="Tahoma" w:hAnsi="Tahoma" w:cs="Tahoma"/>
          <w:sz w:val="24"/>
          <w:szCs w:val="24"/>
          <w:shd w:val="clear" w:color="auto" w:fill="FFFFFF"/>
        </w:rPr>
        <w:t>Minderbroedersstraat</w:t>
      </w:r>
      <w:proofErr w:type="spellEnd"/>
      <w:r w:rsidR="00417C37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4726781D" w14:textId="77777777" w:rsidR="00417C37" w:rsidRDefault="00417C37" w:rsidP="00964D87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4B0E057A" w14:textId="05E9BC9F" w:rsidR="00417C37" w:rsidRDefault="00417C37" w:rsidP="00417C37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578211A" wp14:editId="448E0110">
            <wp:extent cx="3467100" cy="1990946"/>
            <wp:effectExtent l="0" t="0" r="0" b="9525"/>
            <wp:docPr id="1573009480" name="Afbeelding 5" descr="België Hasselt Het Heilig Paterke van Hasselt – plechtige overbrenging van  het gebeente Europa HC31105 – House of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lgië Hasselt Het Heilig Paterke van Hasselt – plechtige overbrenging van  het gebeente Europa HC31105 – House of Card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85101" cy="200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78A3E" w14:textId="77777777" w:rsidR="00417C37" w:rsidRDefault="00417C37" w:rsidP="00964D87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62A3A124" w14:textId="77777777" w:rsidR="00417C37" w:rsidRDefault="00417C37" w:rsidP="00964D8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D</w:t>
      </w:r>
      <w:r w:rsidR="008776F0"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aar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wordt </w:t>
      </w:r>
      <w:r w:rsidR="008776F0"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zijn graf nog dagelijks door velen bezocht. </w:t>
      </w:r>
    </w:p>
    <w:p w14:paraId="07D38440" w14:textId="77777777" w:rsidR="008776F0" w:rsidRDefault="008776F0" w:rsidP="00964D87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</w:p>
    <w:p w14:paraId="633A06DC" w14:textId="68CFC774" w:rsidR="008776F0" w:rsidRDefault="00E41B8B" w:rsidP="008776F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  <w:r>
        <w:rPr>
          <w:noProof/>
        </w:rPr>
        <w:drawing>
          <wp:inline distT="0" distB="0" distL="0" distR="0" wp14:anchorId="4BBFD3AF" wp14:editId="5D3F94CD">
            <wp:extent cx="2495550" cy="1832051"/>
            <wp:effectExtent l="0" t="0" r="0" b="0"/>
            <wp:docPr id="1395430582" name="Afbeelding 2" descr="Hasselt (B) – Minderbroeders Francisc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selt (B) – Minderbroeders Franciscan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6324" cy="18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85FDD" w14:textId="77777777" w:rsidR="008776F0" w:rsidRPr="008776F0" w:rsidRDefault="008776F0" w:rsidP="008776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</w:p>
    <w:p w14:paraId="313DF2B6" w14:textId="6889775B" w:rsidR="008776F0" w:rsidRPr="008776F0" w:rsidRDefault="008776F0" w:rsidP="008776F0">
      <w:pPr>
        <w:pStyle w:val="hbvl-ebe0ecc6root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8776F0">
        <w:rPr>
          <w:rFonts w:ascii="Tahoma" w:hAnsi="Tahoma" w:cs="Tahoma"/>
        </w:rPr>
        <w:t xml:space="preserve">Pater </w:t>
      </w:r>
      <w:proofErr w:type="spellStart"/>
      <w:r w:rsidRPr="008776F0">
        <w:rPr>
          <w:rFonts w:ascii="Tahoma" w:hAnsi="Tahoma" w:cs="Tahoma"/>
        </w:rPr>
        <w:t>Valentinus</w:t>
      </w:r>
      <w:proofErr w:type="spellEnd"/>
      <w:r w:rsidRPr="008776F0">
        <w:rPr>
          <w:rFonts w:ascii="Tahoma" w:hAnsi="Tahoma" w:cs="Tahoma"/>
        </w:rPr>
        <w:t xml:space="preserve"> </w:t>
      </w:r>
      <w:proofErr w:type="spellStart"/>
      <w:r w:rsidRPr="008776F0">
        <w:rPr>
          <w:rFonts w:ascii="Tahoma" w:hAnsi="Tahoma" w:cs="Tahoma"/>
        </w:rPr>
        <w:t>Paquay</w:t>
      </w:r>
      <w:proofErr w:type="spellEnd"/>
      <w:r w:rsidR="00E41B8B">
        <w:rPr>
          <w:rFonts w:ascii="Tahoma" w:hAnsi="Tahoma" w:cs="Tahoma"/>
        </w:rPr>
        <w:t xml:space="preserve"> </w:t>
      </w:r>
      <w:r w:rsidRPr="008776F0">
        <w:rPr>
          <w:rFonts w:ascii="Tahoma" w:hAnsi="Tahoma" w:cs="Tahoma"/>
        </w:rPr>
        <w:t>werd op 9 november 2003 zaligverklaard door paus Johannes Paulus II.</w:t>
      </w:r>
    </w:p>
    <w:p w14:paraId="5583457F" w14:textId="77777777" w:rsidR="00E41B8B" w:rsidRDefault="008776F0" w:rsidP="008776F0">
      <w:pPr>
        <w:pStyle w:val="hbvl-ebe0ecc6root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8776F0">
        <w:rPr>
          <w:rFonts w:ascii="Tahoma" w:hAnsi="Tahoma" w:cs="Tahoma"/>
        </w:rPr>
        <w:t>Dat gebeurde op basis van de “miraculeuze genezing” van een vrouw uit Melveren.</w:t>
      </w:r>
    </w:p>
    <w:p w14:paraId="30950610" w14:textId="280E0F13" w:rsidR="008776F0" w:rsidRDefault="008776F0" w:rsidP="008776F0">
      <w:pPr>
        <w:pStyle w:val="hbvl-ebe0ecc6root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8776F0">
        <w:rPr>
          <w:rFonts w:ascii="Tahoma" w:hAnsi="Tahoma" w:cs="Tahoma"/>
        </w:rPr>
        <w:t xml:space="preserve">Voor een eventuele heiligverklaring van ‘het </w:t>
      </w:r>
      <w:proofErr w:type="spellStart"/>
      <w:r w:rsidRPr="008776F0">
        <w:rPr>
          <w:rFonts w:ascii="Tahoma" w:hAnsi="Tahoma" w:cs="Tahoma"/>
        </w:rPr>
        <w:t>Paterke</w:t>
      </w:r>
      <w:proofErr w:type="spellEnd"/>
      <w:r w:rsidRPr="008776F0">
        <w:rPr>
          <w:rFonts w:ascii="Tahoma" w:hAnsi="Tahoma" w:cs="Tahoma"/>
        </w:rPr>
        <w:t xml:space="preserve">’ moet er na de zaligverklaring opnieuw een genezing gebeuren die “niet op medische grond kan worden verklaard en die in verband kan worden gebracht met pater </w:t>
      </w:r>
      <w:proofErr w:type="spellStart"/>
      <w:r w:rsidRPr="008776F0">
        <w:rPr>
          <w:rFonts w:ascii="Tahoma" w:hAnsi="Tahoma" w:cs="Tahoma"/>
        </w:rPr>
        <w:t>Valentinus</w:t>
      </w:r>
      <w:proofErr w:type="spellEnd"/>
      <w:r w:rsidRPr="008776F0">
        <w:rPr>
          <w:rFonts w:ascii="Tahoma" w:hAnsi="Tahoma" w:cs="Tahoma"/>
        </w:rPr>
        <w:t>”.</w:t>
      </w:r>
    </w:p>
    <w:p w14:paraId="48D60229" w14:textId="77777777" w:rsidR="00E41B8B" w:rsidRDefault="00E41B8B" w:rsidP="008776F0">
      <w:pPr>
        <w:pStyle w:val="hbvl-ebe0ecc6root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7255BE2C" w14:textId="29184B3B" w:rsidR="00E41B8B" w:rsidRPr="008776F0" w:rsidRDefault="00E41B8B" w:rsidP="008776F0">
      <w:pPr>
        <w:pStyle w:val="hbvl-ebe0ecc6root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Omschrijf kort het verschil tussen ‘zalig’ en ‘heilig’!</w:t>
      </w:r>
    </w:p>
    <w:p w14:paraId="6CA4B77D" w14:textId="75360698" w:rsidR="00964D87" w:rsidRPr="00964D87" w:rsidRDefault="00655C62" w:rsidP="00964D87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nl-BE" w:eastAsia="nl-BE"/>
        </w:rPr>
      </w:pPr>
      <w:bookmarkStart w:id="0" w:name="_Hlk82361212"/>
      <w:bookmarkStart w:id="1" w:name="_Hlk145256355"/>
      <w:r>
        <w:rPr>
          <w:rFonts w:ascii="Tahoma" w:hAnsi="Tahoma" w:cs="Tahoma"/>
          <w:sz w:val="24"/>
          <w:szCs w:val="24"/>
        </w:rPr>
        <w:t>zalig: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FEA2ECF70F9C46319401E74A7CAB611D"/>
          </w:placeholder>
          <w:showingPlcHdr/>
        </w:sdtPr>
        <w:sdtContent>
          <w:r w:rsidR="00445954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445954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 w:rsidR="00445954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CC5836C" w14:textId="1F67A884" w:rsidR="00964D87" w:rsidRDefault="00655C62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heilig: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5287244"/>
          <w:placeholder>
            <w:docPart w:val="F80A19FD8DF543F596DB639DD9D8F7F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525435A4" w14:textId="77777777" w:rsidR="00E41B8B" w:rsidRDefault="00E41B8B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025DB012" w14:textId="2BAA03CE" w:rsidR="00417C37" w:rsidRDefault="00417C37" w:rsidP="00417C37">
      <w:pPr>
        <w:shd w:val="clear" w:color="auto" w:fill="FFFFFF"/>
        <w:spacing w:after="0" w:line="240" w:lineRule="auto"/>
        <w:rPr>
          <w:rFonts w:ascii="Tahoma" w:hAnsi="Tahoma" w:cs="Tahoma"/>
          <w:color w:val="202122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>Er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202122"/>
          <w:sz w:val="24"/>
          <w:szCs w:val="24"/>
          <w:shd w:val="clear" w:color="auto" w:fill="FFFFFF"/>
        </w:rPr>
        <w:t xml:space="preserve">is bij de grafkapel 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ook een </w:t>
      </w:r>
      <w:r w:rsidRPr="008776F0">
        <w:rPr>
          <w:rFonts w:ascii="Tahoma" w:hAnsi="Tahoma" w:cs="Tahoma"/>
          <w:sz w:val="24"/>
          <w:szCs w:val="24"/>
          <w:shd w:val="clear" w:color="auto" w:fill="FFFFFF"/>
        </w:rPr>
        <w:t>museum</w:t>
      </w:r>
      <w:r w:rsidRPr="008776F0">
        <w:rPr>
          <w:rFonts w:ascii="Tahoma" w:hAnsi="Tahoma" w:cs="Tahoma"/>
          <w:color w:val="202122"/>
          <w:sz w:val="24"/>
          <w:szCs w:val="24"/>
          <w:shd w:val="clear" w:color="auto" w:fill="FFFFFF"/>
        </w:rPr>
        <w:t> aan hem gewijd.</w:t>
      </w:r>
    </w:p>
    <w:p w14:paraId="19DCE289" w14:textId="3CB7E745" w:rsidR="00417C37" w:rsidRPr="00417C37" w:rsidRDefault="00417C37" w:rsidP="00417C3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 w:rsidRPr="00417C37">
        <w:rPr>
          <w:rFonts w:ascii="Tahoma" w:hAnsi="Tahoma" w:cs="Tahoma"/>
          <w:color w:val="3D3D3D"/>
          <w:sz w:val="24"/>
          <w:szCs w:val="24"/>
          <w:shd w:val="clear" w:color="auto" w:fill="FFFFFF"/>
        </w:rPr>
        <w:t xml:space="preserve">Het museum herbergt gebruiksvoorwerpen en kledingstukken van Pater </w:t>
      </w:r>
      <w:proofErr w:type="spellStart"/>
      <w:r w:rsidRPr="00417C37">
        <w:rPr>
          <w:rFonts w:ascii="Tahoma" w:hAnsi="Tahoma" w:cs="Tahoma"/>
          <w:color w:val="3D3D3D"/>
          <w:sz w:val="24"/>
          <w:szCs w:val="24"/>
          <w:shd w:val="clear" w:color="auto" w:fill="FFFFFF"/>
        </w:rPr>
        <w:t>Valentinus</w:t>
      </w:r>
      <w:proofErr w:type="spellEnd"/>
      <w:r w:rsidRPr="00417C37">
        <w:rPr>
          <w:rFonts w:ascii="Tahoma" w:hAnsi="Tahoma" w:cs="Tahoma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417C37">
        <w:rPr>
          <w:rFonts w:ascii="Tahoma" w:hAnsi="Tahoma" w:cs="Tahoma"/>
          <w:color w:val="3D3D3D"/>
          <w:sz w:val="24"/>
          <w:szCs w:val="24"/>
          <w:shd w:val="clear" w:color="auto" w:fill="FFFFFF"/>
        </w:rPr>
        <w:t>Paquay</w:t>
      </w:r>
      <w:proofErr w:type="spellEnd"/>
      <w:r w:rsidR="00897B81">
        <w:rPr>
          <w:rFonts w:ascii="Tahoma" w:hAnsi="Tahoma" w:cs="Tahoma"/>
          <w:color w:val="3D3D3D"/>
          <w:sz w:val="24"/>
          <w:szCs w:val="24"/>
          <w:shd w:val="clear" w:color="auto" w:fill="FFFFFF"/>
        </w:rPr>
        <w:t xml:space="preserve"> en</w:t>
      </w:r>
      <w:r w:rsidRPr="00417C37">
        <w:rPr>
          <w:rFonts w:ascii="Tahoma" w:hAnsi="Tahoma" w:cs="Tahoma"/>
          <w:color w:val="3D3D3D"/>
          <w:sz w:val="24"/>
          <w:szCs w:val="24"/>
          <w:shd w:val="clear" w:color="auto" w:fill="FFFFFF"/>
        </w:rPr>
        <w:t xml:space="preserve"> heel wat informatie uit zijn directe leefwereld.</w:t>
      </w:r>
    </w:p>
    <w:p w14:paraId="6B9C8D84" w14:textId="6DE8C61A" w:rsidR="00417C37" w:rsidRDefault="00417C37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Vroeger werden er ook relikwieën van het </w:t>
      </w:r>
      <w:r w:rsidR="00382F51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“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paterke</w:t>
      </w:r>
      <w:proofErr w:type="spellEnd"/>
      <w:r w:rsidR="00382F51"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”</w:t>
      </w: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 xml:space="preserve"> verkocht.</w:t>
      </w:r>
    </w:p>
    <w:p w14:paraId="11590484" w14:textId="28C09AAD" w:rsidR="00417C37" w:rsidRDefault="00417C37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Hiervoor werden toen heel wat kledingstukken van hem gebruikt.</w:t>
      </w:r>
    </w:p>
    <w:p w14:paraId="4E83C104" w14:textId="77777777" w:rsidR="00417C37" w:rsidRDefault="00417C37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</w:p>
    <w:p w14:paraId="5A7A8235" w14:textId="2DD321EA" w:rsidR="00417C37" w:rsidRDefault="00417C37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nl-BE"/>
        </w:rPr>
        <w:t>Wat is een relikwie?</w:t>
      </w:r>
    </w:p>
    <w:p w14:paraId="104E0EB3" w14:textId="04D1EE6C" w:rsidR="00417C37" w:rsidRPr="00417C37" w:rsidRDefault="00000000" w:rsidP="00964D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nl-BE"/>
        </w:rPr>
      </w:pPr>
      <w:sdt>
        <w:sdtPr>
          <w:rPr>
            <w:rFonts w:ascii="Tahoma" w:hAnsi="Tahoma" w:cs="Tahoma"/>
            <w:sz w:val="24"/>
            <w:szCs w:val="24"/>
          </w:rPr>
          <w:id w:val="-151066197"/>
          <w:placeholder>
            <w:docPart w:val="2C97ACE68C464D29838AF7A06E3F894B"/>
          </w:placeholder>
          <w:showingPlcHdr/>
        </w:sdtPr>
        <w:sdtContent>
          <w:r w:rsidR="00417C37" w:rsidRPr="008776F0">
            <w:rPr>
              <w:rStyle w:val="Tekstvantijdelijkeaanduiding"/>
              <w:rFonts w:ascii="Tahoma" w:hAnsi="Tahoma" w:cs="Tahoma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="00417C37" w:rsidRPr="008776F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sectPr w:rsidR="00417C37" w:rsidRPr="00417C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0947" w14:textId="77777777" w:rsidR="00A91D84" w:rsidRDefault="00A91D84" w:rsidP="00917E50">
      <w:pPr>
        <w:spacing w:after="0" w:line="240" w:lineRule="auto"/>
      </w:pPr>
      <w:r>
        <w:separator/>
      </w:r>
    </w:p>
  </w:endnote>
  <w:endnote w:type="continuationSeparator" w:id="0">
    <w:p w14:paraId="487CB7B6" w14:textId="77777777" w:rsidR="00A91D84" w:rsidRDefault="00A91D8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45D4" w14:textId="77777777" w:rsidR="00A91D84" w:rsidRDefault="00A91D84" w:rsidP="00917E50">
      <w:pPr>
        <w:spacing w:after="0" w:line="240" w:lineRule="auto"/>
      </w:pPr>
      <w:r>
        <w:separator/>
      </w:r>
    </w:p>
  </w:footnote>
  <w:footnote w:type="continuationSeparator" w:id="0">
    <w:p w14:paraId="39D3C52D" w14:textId="77777777" w:rsidR="00A91D84" w:rsidRDefault="00A91D8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25481DAD" w:rsidR="007365FD" w:rsidRDefault="00343CD9" w:rsidP="007365FD">
    <w:pPr>
      <w:pStyle w:val="Koptekst"/>
      <w:pBdr>
        <w:bottom w:val="single" w:sz="6" w:space="1" w:color="auto"/>
      </w:pBdr>
    </w:pPr>
    <w:r>
      <w:t>75-12</w:t>
    </w:r>
    <w:r w:rsidR="005B6351">
      <w:t>-0</w:t>
    </w:r>
    <w:r w:rsidR="0081736A">
      <w:t>7</w:t>
    </w:r>
    <w:r w:rsidR="007365FD">
      <w:t xml:space="preserve"> </w:t>
    </w:r>
    <w:r w:rsidR="001E582B">
      <w:t>–</w:t>
    </w:r>
    <w:r w:rsidR="00675ED6">
      <w:t xml:space="preserve"> </w:t>
    </w:r>
    <w:r w:rsidR="001E582B">
      <w:t xml:space="preserve">Heiligen-naam-dagen – </w:t>
    </w:r>
    <w:proofErr w:type="spellStart"/>
    <w:r w:rsidR="00A213DF">
      <w:t>Paterke</w:t>
    </w:r>
    <w:proofErr w:type="spellEnd"/>
    <w:r w:rsidR="00A213DF">
      <w:t xml:space="preserve"> van Hasselt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445954">
      <w:rPr>
        <w:noProof/>
      </w:rPr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32291205">
    <w:abstractNumId w:val="1"/>
  </w:num>
  <w:num w:numId="2" w16cid:durableId="1823816762">
    <w:abstractNumId w:val="2"/>
  </w:num>
  <w:num w:numId="3" w16cid:durableId="60296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A6E40"/>
    <w:rsid w:val="00162C6F"/>
    <w:rsid w:val="001A284F"/>
    <w:rsid w:val="001B0067"/>
    <w:rsid w:val="001B0A8C"/>
    <w:rsid w:val="001B7959"/>
    <w:rsid w:val="001C5037"/>
    <w:rsid w:val="001D5C80"/>
    <w:rsid w:val="001E582B"/>
    <w:rsid w:val="0020794F"/>
    <w:rsid w:val="00252005"/>
    <w:rsid w:val="00273EB0"/>
    <w:rsid w:val="00277017"/>
    <w:rsid w:val="00301FA5"/>
    <w:rsid w:val="00314D79"/>
    <w:rsid w:val="00343CD9"/>
    <w:rsid w:val="00382F51"/>
    <w:rsid w:val="003942D8"/>
    <w:rsid w:val="003B67B5"/>
    <w:rsid w:val="003C3D04"/>
    <w:rsid w:val="00404909"/>
    <w:rsid w:val="004168D3"/>
    <w:rsid w:val="00417C37"/>
    <w:rsid w:val="00445954"/>
    <w:rsid w:val="00476DBA"/>
    <w:rsid w:val="004846ED"/>
    <w:rsid w:val="00485D0C"/>
    <w:rsid w:val="004F2E95"/>
    <w:rsid w:val="004F6DC4"/>
    <w:rsid w:val="00520121"/>
    <w:rsid w:val="0052060A"/>
    <w:rsid w:val="00521943"/>
    <w:rsid w:val="0053534F"/>
    <w:rsid w:val="005B6351"/>
    <w:rsid w:val="005D053A"/>
    <w:rsid w:val="005E5AE4"/>
    <w:rsid w:val="005F6056"/>
    <w:rsid w:val="006473C9"/>
    <w:rsid w:val="00655C62"/>
    <w:rsid w:val="00675ED6"/>
    <w:rsid w:val="00683F7F"/>
    <w:rsid w:val="006B69ED"/>
    <w:rsid w:val="006B7526"/>
    <w:rsid w:val="006E495D"/>
    <w:rsid w:val="00722964"/>
    <w:rsid w:val="007365FD"/>
    <w:rsid w:val="007760D6"/>
    <w:rsid w:val="007C4479"/>
    <w:rsid w:val="007E4E98"/>
    <w:rsid w:val="007E71E6"/>
    <w:rsid w:val="00800281"/>
    <w:rsid w:val="0081736A"/>
    <w:rsid w:val="00822BD1"/>
    <w:rsid w:val="008776F0"/>
    <w:rsid w:val="00897B81"/>
    <w:rsid w:val="008A0922"/>
    <w:rsid w:val="008C20F4"/>
    <w:rsid w:val="008E2997"/>
    <w:rsid w:val="00917E50"/>
    <w:rsid w:val="00930E69"/>
    <w:rsid w:val="00964D87"/>
    <w:rsid w:val="009B3C6B"/>
    <w:rsid w:val="009F4277"/>
    <w:rsid w:val="00A20299"/>
    <w:rsid w:val="00A213DF"/>
    <w:rsid w:val="00A37CB8"/>
    <w:rsid w:val="00A91D84"/>
    <w:rsid w:val="00A97602"/>
    <w:rsid w:val="00AF1395"/>
    <w:rsid w:val="00B142B6"/>
    <w:rsid w:val="00B33364"/>
    <w:rsid w:val="00B52A53"/>
    <w:rsid w:val="00BF5488"/>
    <w:rsid w:val="00C16AB4"/>
    <w:rsid w:val="00C269CA"/>
    <w:rsid w:val="00C77E12"/>
    <w:rsid w:val="00C855F3"/>
    <w:rsid w:val="00CE7FBA"/>
    <w:rsid w:val="00D0258F"/>
    <w:rsid w:val="00D62A8E"/>
    <w:rsid w:val="00D673E8"/>
    <w:rsid w:val="00E00444"/>
    <w:rsid w:val="00E41B8B"/>
    <w:rsid w:val="00E54AD6"/>
    <w:rsid w:val="00E60571"/>
    <w:rsid w:val="00E92CC1"/>
    <w:rsid w:val="00ED5208"/>
    <w:rsid w:val="00EE2DC3"/>
    <w:rsid w:val="00F373C2"/>
    <w:rsid w:val="00F72E1B"/>
    <w:rsid w:val="00F966E0"/>
    <w:rsid w:val="00FA0398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1">
    <w:name w:val="heading 1"/>
    <w:basedOn w:val="Standaard"/>
    <w:link w:val="Kop1Char"/>
    <w:uiPriority w:val="9"/>
    <w:qFormat/>
    <w:rsid w:val="00964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D62A8E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64D8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ondertitel">
    <w:name w:val="ondertitel"/>
    <w:basedOn w:val="Standaardalinea-lettertype"/>
    <w:rsid w:val="00964D87"/>
  </w:style>
  <w:style w:type="paragraph" w:customStyle="1" w:styleId="hbvl-ebe0ecc6root">
    <w:name w:val="hbvl-ebe0ecc6_root"/>
    <w:basedOn w:val="Standaard"/>
    <w:rsid w:val="0087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2ECF70F9C46319401E74A7CAB61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620390-EABC-4BE1-956A-1CA33A1292D1}"/>
      </w:docPartPr>
      <w:docPartBody>
        <w:p w:rsidR="00656C92" w:rsidRDefault="00D4191A" w:rsidP="00D4191A">
          <w:pPr>
            <w:pStyle w:val="FEA2ECF70F9C46319401E74A7CAB611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76C82322274453D8DB73167B55991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59144-AC02-4B82-9721-F57CC8C9441E}"/>
      </w:docPartPr>
      <w:docPartBody>
        <w:p w:rsidR="00A95906" w:rsidRDefault="00656C92" w:rsidP="00656C92">
          <w:pPr>
            <w:pStyle w:val="276C82322274453D8DB73167B559911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89252264682409B8784F23122DC08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0673C-27D8-49E3-9224-FE1277AC7143}"/>
      </w:docPartPr>
      <w:docPartBody>
        <w:p w:rsidR="00A95906" w:rsidRDefault="00656C92" w:rsidP="00656C92">
          <w:pPr>
            <w:pStyle w:val="C89252264682409B8784F23122DC088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34BC79124D04F5CA583D262AFC4F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36D0A-94FF-48A9-B5F9-F41BDB51DB10}"/>
      </w:docPartPr>
      <w:docPartBody>
        <w:p w:rsidR="00A95906" w:rsidRDefault="00656C92" w:rsidP="00656C92">
          <w:pPr>
            <w:pStyle w:val="934BC79124D04F5CA583D262AFC4F2E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DA5900048D46CCAEB1775CAA2CF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F429B-B3DC-4F9C-B8D2-C949A145FBEB}"/>
      </w:docPartPr>
      <w:docPartBody>
        <w:p w:rsidR="00A95906" w:rsidRDefault="00656C92" w:rsidP="00656C92">
          <w:pPr>
            <w:pStyle w:val="24DA5900048D46CCAEB1775CAA2CF4F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04020DEEEF0429E952D7240965B5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20A1E-39A5-4F32-B500-F2BF328277E7}"/>
      </w:docPartPr>
      <w:docPartBody>
        <w:p w:rsidR="00A95906" w:rsidRDefault="00656C92" w:rsidP="00656C92">
          <w:pPr>
            <w:pStyle w:val="804020DEEEF0429E952D7240965B514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80A19FD8DF543F596DB639DD9D8F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DA7FC1-E9D0-4F74-A08C-706E881EAAE9}"/>
      </w:docPartPr>
      <w:docPartBody>
        <w:p w:rsidR="00A95906" w:rsidRDefault="00656C92" w:rsidP="00656C92">
          <w:pPr>
            <w:pStyle w:val="F80A19FD8DF543F596DB639DD9D8F7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C97ACE68C464D29838AF7A06E3F8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8C77A-02AA-4260-90B8-29BF0BEC2D1D}"/>
      </w:docPartPr>
      <w:docPartBody>
        <w:p w:rsidR="00A95906" w:rsidRDefault="00656C92" w:rsidP="00656C92">
          <w:pPr>
            <w:pStyle w:val="2C97ACE68C464D29838AF7A06E3F894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77"/>
    <w:rsid w:val="000371CE"/>
    <w:rsid w:val="000A1E77"/>
    <w:rsid w:val="00136B01"/>
    <w:rsid w:val="001D6013"/>
    <w:rsid w:val="00301FA5"/>
    <w:rsid w:val="00362FC9"/>
    <w:rsid w:val="003A5B24"/>
    <w:rsid w:val="00416F47"/>
    <w:rsid w:val="00465C4C"/>
    <w:rsid w:val="005E79D9"/>
    <w:rsid w:val="00656C92"/>
    <w:rsid w:val="00822BD1"/>
    <w:rsid w:val="008A3C9F"/>
    <w:rsid w:val="008C380E"/>
    <w:rsid w:val="008E62BE"/>
    <w:rsid w:val="00A95906"/>
    <w:rsid w:val="00D4191A"/>
    <w:rsid w:val="00D90E4B"/>
    <w:rsid w:val="00EE30C8"/>
    <w:rsid w:val="00F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56C92"/>
    <w:rPr>
      <w:color w:val="808080"/>
    </w:rPr>
  </w:style>
  <w:style w:type="paragraph" w:customStyle="1" w:styleId="276C82322274453D8DB73167B559911B">
    <w:name w:val="276C82322274453D8DB73167B559911B"/>
    <w:rsid w:val="00656C92"/>
    <w:rPr>
      <w:kern w:val="2"/>
      <w14:ligatures w14:val="standardContextual"/>
    </w:rPr>
  </w:style>
  <w:style w:type="paragraph" w:customStyle="1" w:styleId="C89252264682409B8784F23122DC0885">
    <w:name w:val="C89252264682409B8784F23122DC0885"/>
    <w:rsid w:val="00656C92"/>
    <w:rPr>
      <w:kern w:val="2"/>
      <w14:ligatures w14:val="standardContextual"/>
    </w:rPr>
  </w:style>
  <w:style w:type="paragraph" w:customStyle="1" w:styleId="FEA2ECF70F9C46319401E74A7CAB611D">
    <w:name w:val="FEA2ECF70F9C46319401E74A7CAB611D"/>
    <w:rsid w:val="00D4191A"/>
  </w:style>
  <w:style w:type="paragraph" w:customStyle="1" w:styleId="934BC79124D04F5CA583D262AFC4F2EE">
    <w:name w:val="934BC79124D04F5CA583D262AFC4F2EE"/>
    <w:rsid w:val="00656C92"/>
    <w:rPr>
      <w:kern w:val="2"/>
      <w14:ligatures w14:val="standardContextual"/>
    </w:rPr>
  </w:style>
  <w:style w:type="paragraph" w:customStyle="1" w:styleId="24DA5900048D46CCAEB1775CAA2CF4FF">
    <w:name w:val="24DA5900048D46CCAEB1775CAA2CF4FF"/>
    <w:rsid w:val="00656C92"/>
    <w:rPr>
      <w:kern w:val="2"/>
      <w14:ligatures w14:val="standardContextual"/>
    </w:rPr>
  </w:style>
  <w:style w:type="paragraph" w:customStyle="1" w:styleId="804020DEEEF0429E952D7240965B514A">
    <w:name w:val="804020DEEEF0429E952D7240965B514A"/>
    <w:rsid w:val="00656C92"/>
    <w:rPr>
      <w:kern w:val="2"/>
      <w14:ligatures w14:val="standardContextual"/>
    </w:rPr>
  </w:style>
  <w:style w:type="paragraph" w:customStyle="1" w:styleId="F80A19FD8DF543F596DB639DD9D8F7FB">
    <w:name w:val="F80A19FD8DF543F596DB639DD9D8F7FB"/>
    <w:rsid w:val="00656C92"/>
    <w:rPr>
      <w:kern w:val="2"/>
      <w14:ligatures w14:val="standardContextual"/>
    </w:rPr>
  </w:style>
  <w:style w:type="paragraph" w:customStyle="1" w:styleId="2C97ACE68C464D29838AF7A06E3F894B">
    <w:name w:val="2C97ACE68C464D29838AF7A06E3F894B"/>
    <w:rsid w:val="00656C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B18D-77B2-47A8-96A9-B4D0397A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13</cp:revision>
  <dcterms:created xsi:type="dcterms:W3CDTF">2024-01-07T18:29:00Z</dcterms:created>
  <dcterms:modified xsi:type="dcterms:W3CDTF">2025-10-15T14:05:00Z</dcterms:modified>
</cp:coreProperties>
</file>