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B481" w14:textId="7CC2868D" w:rsidR="00B05280" w:rsidRDefault="00B05280" w:rsidP="008D17ED">
      <w:pPr>
        <w:rPr>
          <w:rFonts w:ascii="Tahoma" w:hAnsi="Tahoma" w:cs="Aharoni"/>
          <w:b/>
          <w:lang w:val="nl-BE"/>
        </w:rPr>
      </w:pPr>
      <w:r>
        <w:rPr>
          <w:rFonts w:ascii="Tahoma" w:hAnsi="Tahoma" w:cs="Aharoni"/>
          <w:b/>
          <w:u w:val="single"/>
          <w:lang w:val="nl-BE"/>
        </w:rPr>
        <w:t>Gedragen worden</w:t>
      </w:r>
    </w:p>
    <w:p w14:paraId="110451F0" w14:textId="69E33F00" w:rsidR="00B05280" w:rsidRPr="00B05280" w:rsidRDefault="00B05280" w:rsidP="008D17ED">
      <w:pPr>
        <w:rPr>
          <w:rFonts w:ascii="Tahoma" w:hAnsi="Tahoma" w:cs="Aharoni"/>
          <w:b/>
          <w:lang w:val="nl-BE"/>
        </w:rPr>
      </w:pPr>
    </w:p>
    <w:p w14:paraId="06E66568" w14:textId="6654E442" w:rsidR="008D17ED" w:rsidRPr="00790634" w:rsidRDefault="008D17ED" w:rsidP="008D17ED">
      <w:pPr>
        <w:rPr>
          <w:rFonts w:ascii="Tahoma" w:hAnsi="Tahoma" w:cs="Aharoni"/>
          <w:lang w:val="nl-BE"/>
        </w:rPr>
      </w:pPr>
      <w:r w:rsidRPr="00790634">
        <w:rPr>
          <w:rFonts w:ascii="Tahoma" w:hAnsi="Tahoma" w:cs="Aharoni"/>
          <w:b/>
          <w:lang w:val="nl-BE"/>
        </w:rPr>
        <w:t>Wat wil je dat ik voor je doe?</w:t>
      </w:r>
    </w:p>
    <w:p w14:paraId="4FCD0C17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0855A8DF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Hij over lijden dacht, heeft Jezus nooit uitgelegd.</w:t>
      </w:r>
    </w:p>
    <w:p w14:paraId="593C36AC" w14:textId="46471472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Maar Hij ging de lijdende mensen niet voorbij.</w:t>
      </w:r>
    </w:p>
    <w:p w14:paraId="760A3F25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zocht ze op en nam hun lijden weg of verlichtte het.</w:t>
      </w:r>
    </w:p>
    <w:p w14:paraId="02256668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Een Jezus dus, die vecht tegen het lijden, en dat zijn hele leven door.</w:t>
      </w:r>
    </w:p>
    <w:p w14:paraId="6FD64FE9" w14:textId="032A5088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handelde zo omdat Hij zich sterk verbonden voelde met God, die Hij Vader noemde.</w:t>
      </w:r>
    </w:p>
    <w:p w14:paraId="0BC49D54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toonde ons een God die strijdt tegen ziekte en lijden en die van ons hetzelfde verwacht, met alle mogelijke middelen, maar vooral met een warm hart.</w:t>
      </w:r>
    </w:p>
    <w:p w14:paraId="31632F28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4EBEAB5F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0D4577E" w14:textId="4514EC6B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7FDCDED" wp14:editId="6ED1E086">
            <wp:simplePos x="0" y="0"/>
            <wp:positionH relativeFrom="column">
              <wp:posOffset>2967355</wp:posOffset>
            </wp:positionH>
            <wp:positionV relativeFrom="paragraph">
              <wp:posOffset>184785</wp:posOffset>
            </wp:positionV>
            <wp:extent cx="2786380" cy="2155825"/>
            <wp:effectExtent l="19050" t="0" r="0" b="0"/>
            <wp:wrapSquare wrapText="bothSides"/>
            <wp:docPr id="15" name="irc_mi" descr="http://red.mgl.nl/tussenkerkengeloof/images/jezus_gen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red.mgl.nl/tussenkerkengeloof/images/jezus_gene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15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D2430" w14:textId="5E697472" w:rsidR="008D17ED" w:rsidRPr="00790634" w:rsidRDefault="008D17ED" w:rsidP="008D17ED">
      <w:pPr>
        <w:rPr>
          <w:rFonts w:ascii="Tahoma" w:hAnsi="Tahoma" w:cs="Aharoni"/>
          <w:u w:val="single"/>
          <w:lang w:val="nl-BE"/>
        </w:rPr>
      </w:pPr>
      <w:r w:rsidRPr="00790634">
        <w:rPr>
          <w:rFonts w:ascii="Tahoma" w:hAnsi="Tahoma" w:cs="Aharoni"/>
          <w:u w:val="single"/>
          <w:lang w:val="nl-BE"/>
        </w:rPr>
        <w:t>Marcus 1, 40-42</w:t>
      </w:r>
    </w:p>
    <w:p w14:paraId="07D20DBF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206616BB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Er kwam een melaatse bij Hem, die op zijn knieën viel en Hem smeekte:</w:t>
      </w:r>
    </w:p>
    <w:p w14:paraId="0782BC35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‘Als Gij wilt, kunt Gij mij reinigen.’</w:t>
      </w:r>
    </w:p>
    <w:p w14:paraId="3D7B008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Door medelijden bewogen stak Hij de hand uit, raakte hem aan en sprak tot hem:</w:t>
      </w:r>
    </w:p>
    <w:p w14:paraId="32D08C52" w14:textId="49D4C0ED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‘Ik wil, word rein.’</w:t>
      </w:r>
    </w:p>
    <w:p w14:paraId="05A3E5A2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Terstond verdween de melaatsheid en hij was gereinigd.</w:t>
      </w:r>
    </w:p>
    <w:p w14:paraId="7BAD2208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3BFF973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Met wie gaat Jezus om?</w:t>
      </w:r>
    </w:p>
    <w:p w14:paraId="57594B89" w14:textId="07DE0195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978275434"/>
          <w:placeholder>
            <w:docPart w:val="E4DD471600A44818B1A32D5E08444520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17B39AD8" w14:textId="31418CBB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Jezus’ houding?</w:t>
      </w:r>
    </w:p>
    <w:p w14:paraId="6047FC4D" w14:textId="353CA31C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26573309"/>
          <w:placeholder>
            <w:docPart w:val="E0EC1BD97D4844848C92E4575480409E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44A6F9C7" w14:textId="1C4C4E63" w:rsidR="008D17ED" w:rsidRDefault="008D17ED" w:rsidP="008D17ED">
      <w:pPr>
        <w:rPr>
          <w:rFonts w:ascii="Tahoma" w:hAnsi="Tahoma" w:cs="Aharoni"/>
          <w:lang w:val="nl-BE"/>
        </w:rPr>
      </w:pPr>
    </w:p>
    <w:p w14:paraId="65DC2154" w14:textId="77777777" w:rsidR="00EE35EF" w:rsidRDefault="00EE35EF" w:rsidP="008D17ED">
      <w:pPr>
        <w:rPr>
          <w:rFonts w:ascii="Tahoma" w:hAnsi="Tahoma" w:cs="Aharoni"/>
          <w:lang w:val="nl-BE"/>
        </w:rPr>
      </w:pPr>
    </w:p>
    <w:p w14:paraId="04E8754B" w14:textId="76D98EB5" w:rsidR="008D17ED" w:rsidRDefault="008D17ED" w:rsidP="008D17ED">
      <w:pPr>
        <w:rPr>
          <w:rFonts w:ascii="Tahoma" w:hAnsi="Tahoma" w:cs="Aharoni"/>
          <w:lang w:val="nl-BE"/>
        </w:rPr>
      </w:pPr>
    </w:p>
    <w:p w14:paraId="54C91F08" w14:textId="5548218B" w:rsidR="008D17ED" w:rsidRPr="00790634" w:rsidRDefault="00EE35EF" w:rsidP="008D17ED">
      <w:pPr>
        <w:rPr>
          <w:rFonts w:ascii="Tahoma" w:hAnsi="Tahoma" w:cs="Aharoni"/>
          <w:u w:val="single"/>
          <w:lang w:val="nl-BE"/>
        </w:rPr>
      </w:pPr>
      <w:r w:rsidRPr="00790634">
        <w:rPr>
          <w:rFonts w:ascii="Tahoma" w:hAnsi="Tahoma" w:cs="Aharoni"/>
          <w:noProof/>
          <w:u w:val="single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049F764F" wp14:editId="1A61DC1D">
            <wp:simplePos x="0" y="0"/>
            <wp:positionH relativeFrom="column">
              <wp:posOffset>3476625</wp:posOffset>
            </wp:positionH>
            <wp:positionV relativeFrom="paragraph">
              <wp:posOffset>183515</wp:posOffset>
            </wp:positionV>
            <wp:extent cx="2277110" cy="2352675"/>
            <wp:effectExtent l="0" t="0" r="8890" b="9525"/>
            <wp:wrapSquare wrapText="bothSides"/>
            <wp:docPr id="17" name="irc_mi" descr="http://www.petruscanisiusstichting.nl/jezus%20geneest%20verschrompelde%20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truscanisiusstichting.nl/jezus%20geneest%20verschrompelde%20ha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7ED" w:rsidRPr="00790634">
        <w:rPr>
          <w:rFonts w:ascii="Tahoma" w:hAnsi="Tahoma" w:cs="Aharoni"/>
          <w:u w:val="single"/>
          <w:lang w:val="nl-BE"/>
        </w:rPr>
        <w:t>Lucas 6, 6-11</w:t>
      </w:r>
    </w:p>
    <w:p w14:paraId="42B86AA5" w14:textId="6E588736" w:rsidR="008D17ED" w:rsidRDefault="008D17ED" w:rsidP="008D17ED">
      <w:pPr>
        <w:rPr>
          <w:rFonts w:ascii="Tahoma" w:hAnsi="Tahoma" w:cs="Aharoni"/>
          <w:lang w:val="nl-BE"/>
        </w:rPr>
      </w:pPr>
    </w:p>
    <w:p w14:paraId="37E015A2" w14:textId="3CC6AC7A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Het gebeurde op een andere sabbat, toen Hij de synagoge binnenging om daar te onderrichten, dat er een man aanwezig was met een verschrompelde hand.</w:t>
      </w:r>
    </w:p>
    <w:p w14:paraId="2AAAAB97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De </w:t>
      </w:r>
      <w:proofErr w:type="spellStart"/>
      <w:r>
        <w:rPr>
          <w:rFonts w:ascii="Tahoma" w:hAnsi="Tahoma" w:cs="Aharoni"/>
          <w:lang w:val="nl-BE"/>
        </w:rPr>
        <w:t>schriftgeleerden</w:t>
      </w:r>
      <w:proofErr w:type="spellEnd"/>
      <w:r>
        <w:rPr>
          <w:rFonts w:ascii="Tahoma" w:hAnsi="Tahoma" w:cs="Aharoni"/>
          <w:lang w:val="nl-BE"/>
        </w:rPr>
        <w:t xml:space="preserve"> en farizeeën hielden Hem in het oog of Hij op sabbat een genezing zou verrichten, om iets te vinden waarvan ze Hem zouden kunnen beschuldigen.</w:t>
      </w:r>
    </w:p>
    <w:p w14:paraId="70857B1F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Maar Hij wist wat ze dachten en zei tot de man met de verschrompelde hand: </w:t>
      </w:r>
    </w:p>
    <w:p w14:paraId="4BD1481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‘Sta op en kom in het midden.’</w:t>
      </w:r>
    </w:p>
    <w:p w14:paraId="36C7E064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man stond op en trad naderbij.</w:t>
      </w:r>
    </w:p>
    <w:p w14:paraId="2CF83917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lastRenderedPageBreak/>
        <w:t>Daarop sprak Jezus tot hen:</w:t>
      </w:r>
    </w:p>
    <w:p w14:paraId="49B2FC40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‘Ik vraag u of men op sabbat goed mag doen of kwaad, iemand redden of laten omkomen.’</w:t>
      </w:r>
    </w:p>
    <w:p w14:paraId="7283F55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Toen liet Hij zijn blik rondgaan over hen allen en zei tot de man:</w:t>
      </w:r>
    </w:p>
    <w:p w14:paraId="4B691A5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‘Steek uw hand uit.’</w:t>
      </w:r>
    </w:p>
    <w:p w14:paraId="1A24A446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deed het en zijn hand was weer gezond.</w:t>
      </w:r>
    </w:p>
    <w:p w14:paraId="0ABEC00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Toen waren ze buiten zichzelf van woede en bespraken met elkaar wat ze tegen Jezus konden doen.</w:t>
      </w:r>
    </w:p>
    <w:p w14:paraId="52D9F25C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0E338C24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Met wie gaat Jezus om?</w:t>
      </w:r>
    </w:p>
    <w:p w14:paraId="6A93F6F3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028609370"/>
          <w:placeholder>
            <w:docPart w:val="C780DBD1AAB64865963FA0FDD2DBE88F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4975B91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Jezus’ houding?</w:t>
      </w:r>
    </w:p>
    <w:p w14:paraId="444BA2DE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269773105"/>
          <w:placeholder>
            <w:docPart w:val="BBB776E462EC45DA861AAF2F7A591DF6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24B3F8DD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de houding van de mensen van zijn tijd?</w:t>
      </w:r>
    </w:p>
    <w:p w14:paraId="275F0470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647471658"/>
          <w:placeholder>
            <w:docPart w:val="A47D4EF4C3FD4D3C93B6F62AA0FC455E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033A017A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260B914E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2A5A478C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63574F0E" w14:textId="77777777" w:rsidR="008D17ED" w:rsidRPr="00790634" w:rsidRDefault="008D17ED" w:rsidP="008D17ED">
      <w:pPr>
        <w:rPr>
          <w:rFonts w:ascii="Tahoma" w:hAnsi="Tahoma" w:cs="Aharoni"/>
          <w:u w:val="single"/>
          <w:lang w:val="nl-BE"/>
        </w:rPr>
      </w:pPr>
      <w:r w:rsidRPr="00790634">
        <w:rPr>
          <w:rFonts w:ascii="Tahoma" w:hAnsi="Tahoma" w:cs="Aharoni"/>
          <w:u w:val="single"/>
          <w:lang w:val="nl-BE"/>
        </w:rPr>
        <w:t>Marcus 10, 13-14</w:t>
      </w:r>
    </w:p>
    <w:p w14:paraId="2780AC9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0" locked="0" layoutInCell="1" allowOverlap="1" wp14:anchorId="7E2FC7FB" wp14:editId="0A17DBCD">
            <wp:simplePos x="0" y="0"/>
            <wp:positionH relativeFrom="column">
              <wp:posOffset>4471035</wp:posOffset>
            </wp:positionH>
            <wp:positionV relativeFrom="paragraph">
              <wp:posOffset>-274320</wp:posOffset>
            </wp:positionV>
            <wp:extent cx="1362710" cy="1695450"/>
            <wp:effectExtent l="0" t="0" r="0" b="0"/>
            <wp:wrapSquare wrapText="bothSides"/>
            <wp:docPr id="18" name="Afbeelding 18" descr="http://petermiedema.files.wordpress.com/2011/12/jezus-en-kin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termiedema.files.wordpress.com/2011/12/jezus-en-kinderen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A3244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mensen brachten kinderen bij Hem met de bedoeling dat Hij ze zou aanraken.</w:t>
      </w:r>
    </w:p>
    <w:p w14:paraId="1B171586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Maar bars wezen de leerlingen ze af. </w:t>
      </w:r>
    </w:p>
    <w:p w14:paraId="5FA17FB5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Toen Jezus dat zag, zei Hij verontwaardigd:</w:t>
      </w:r>
    </w:p>
    <w:p w14:paraId="51AD2E46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‘Laat die kinderen toch bij Mij komen en houdt ze niet tegen.</w:t>
      </w:r>
    </w:p>
    <w:p w14:paraId="7BD5265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Want aan hen behoort het Koninkrijk Gods.’</w:t>
      </w:r>
    </w:p>
    <w:p w14:paraId="3B2DD66A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68877A7F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Met wie gaat Jezus om?</w:t>
      </w:r>
    </w:p>
    <w:p w14:paraId="307339BF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991565172"/>
          <w:placeholder>
            <w:docPart w:val="99AB04ACA9A34FB097ABD117FB511243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4F7B258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Jezus’ houding?</w:t>
      </w:r>
    </w:p>
    <w:p w14:paraId="425BC7BE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1667053331"/>
          <w:placeholder>
            <w:docPart w:val="06CF9AD4F04C42F1AFD2406EF01441F9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560AAF18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de houding van de mensen van zijn tijd?</w:t>
      </w:r>
    </w:p>
    <w:p w14:paraId="72EC1B36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483668701"/>
          <w:placeholder>
            <w:docPart w:val="F5A3275D1F7F4DB1A9143B1CC164AA43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66DCCB3E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7F7D895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6721C573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3F6E07A1" w14:textId="77777777" w:rsidR="008D17ED" w:rsidRPr="00790634" w:rsidRDefault="008D17ED" w:rsidP="008D17ED">
      <w:pPr>
        <w:rPr>
          <w:rFonts w:ascii="Tahoma" w:hAnsi="Tahoma" w:cs="Aharoni"/>
          <w:u w:val="single"/>
          <w:lang w:val="nl-BE"/>
        </w:rPr>
      </w:pPr>
      <w:r w:rsidRPr="00790634">
        <w:rPr>
          <w:noProof/>
          <w:u w:val="single"/>
          <w:lang w:val="nl-BE" w:eastAsia="nl-BE"/>
        </w:rPr>
        <w:drawing>
          <wp:anchor distT="0" distB="0" distL="114300" distR="114300" simplePos="0" relativeHeight="251662336" behindDoc="0" locked="0" layoutInCell="1" allowOverlap="1" wp14:anchorId="50580570" wp14:editId="56075C95">
            <wp:simplePos x="0" y="0"/>
            <wp:positionH relativeFrom="column">
              <wp:posOffset>4050030</wp:posOffset>
            </wp:positionH>
            <wp:positionV relativeFrom="paragraph">
              <wp:posOffset>11430</wp:posOffset>
            </wp:positionV>
            <wp:extent cx="1880235" cy="2114550"/>
            <wp:effectExtent l="0" t="0" r="5715" b="0"/>
            <wp:wrapSquare wrapText="bothSides"/>
            <wp:docPr id="20" name="Afbeelding 20" descr="http://www.holyhome.nl/christ_healing_the_blind_bartime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lyhome.nl/christ_healing_the_blind_bartimeus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634">
        <w:rPr>
          <w:rFonts w:ascii="Tahoma" w:hAnsi="Tahoma" w:cs="Aharoni"/>
          <w:u w:val="single"/>
          <w:lang w:val="nl-BE"/>
        </w:rPr>
        <w:t>Marcus 10, 46-52</w:t>
      </w:r>
    </w:p>
    <w:p w14:paraId="7B2779DC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347AECF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Nu kwamen ze in Jericho.</w:t>
      </w:r>
    </w:p>
    <w:p w14:paraId="6AE1F6A1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 xml:space="preserve">Maar toen Jezus, vergezeld van zijn leerlingen en een flinke menigte, weer uit Jericho wegtrok, zat een blinde bedelaar, </w:t>
      </w:r>
      <w:proofErr w:type="spellStart"/>
      <w:r>
        <w:rPr>
          <w:rFonts w:ascii="Tahoma" w:hAnsi="Tahoma" w:cs="Aharoni"/>
          <w:lang w:val="nl-BE"/>
        </w:rPr>
        <w:t>Bartimeüs</w:t>
      </w:r>
      <w:proofErr w:type="spellEnd"/>
      <w:r>
        <w:rPr>
          <w:rFonts w:ascii="Tahoma" w:hAnsi="Tahoma" w:cs="Aharoni"/>
          <w:lang w:val="nl-BE"/>
        </w:rPr>
        <w:t xml:space="preserve">, de zoon van </w:t>
      </w:r>
      <w:proofErr w:type="spellStart"/>
      <w:r>
        <w:rPr>
          <w:rFonts w:ascii="Tahoma" w:hAnsi="Tahoma" w:cs="Aharoni"/>
          <w:lang w:val="nl-BE"/>
        </w:rPr>
        <w:t>Timeüs</w:t>
      </w:r>
      <w:proofErr w:type="spellEnd"/>
      <w:r>
        <w:rPr>
          <w:rFonts w:ascii="Tahoma" w:hAnsi="Tahoma" w:cs="Aharoni"/>
          <w:lang w:val="nl-BE"/>
        </w:rPr>
        <w:t>, langs de weg.</w:t>
      </w:r>
    </w:p>
    <w:p w14:paraId="79BF6716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Zodra hij hoorde dat het Jezus, de Nazarener was, begon hij luidkeels te roepen:</w:t>
      </w:r>
    </w:p>
    <w:p w14:paraId="3EE2A6B6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‘Jezus, Zoon van David, heb medelijden met mij!’</w:t>
      </w:r>
    </w:p>
    <w:p w14:paraId="1822675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Velen snauwden hem toe te zwijgen, maar hij riep nog harder:</w:t>
      </w:r>
    </w:p>
    <w:p w14:paraId="7AE42D0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‘Zoon van David, heb medelijden met mij!’</w:t>
      </w:r>
    </w:p>
    <w:p w14:paraId="1EA15CDC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lastRenderedPageBreak/>
        <w:t>Jezus bleef staan en zei:</w:t>
      </w:r>
    </w:p>
    <w:p w14:paraId="2F74379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‘Roep hem eens hier.’</w:t>
      </w:r>
    </w:p>
    <w:p w14:paraId="18867E1E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Ze riepen de blinde toe:</w:t>
      </w:r>
    </w:p>
    <w:p w14:paraId="7AA116F1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‘Heb goede moed!</w:t>
      </w:r>
    </w:p>
    <w:p w14:paraId="10FA17C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Sta op, Hij roept u.’</w:t>
      </w:r>
    </w:p>
    <w:p w14:paraId="656F33C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wierp zijn mantel af, sprong overeind en kwam naar Jezus toe.</w:t>
      </w:r>
    </w:p>
    <w:p w14:paraId="7622A7F1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Jezus vroeg hem:</w:t>
      </w:r>
    </w:p>
    <w:p w14:paraId="2A91C768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‘Wat wilt ge dat ik voor u doe?’</w:t>
      </w:r>
    </w:p>
    <w:p w14:paraId="359BA830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De blinde antwoordde:</w:t>
      </w:r>
    </w:p>
    <w:p w14:paraId="2F901740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</w:t>
      </w:r>
      <w:proofErr w:type="spellStart"/>
      <w:r>
        <w:rPr>
          <w:rFonts w:ascii="Tahoma" w:hAnsi="Tahoma" w:cs="Aharoni"/>
          <w:lang w:val="nl-BE"/>
        </w:rPr>
        <w:t>Rabboeni</w:t>
      </w:r>
      <w:proofErr w:type="spellEnd"/>
      <w:r>
        <w:rPr>
          <w:rFonts w:ascii="Tahoma" w:hAnsi="Tahoma" w:cs="Aharoni"/>
          <w:lang w:val="nl-BE"/>
        </w:rPr>
        <w:t>, maak dat ik weer kan zien!’</w:t>
      </w:r>
    </w:p>
    <w:p w14:paraId="45D8B59C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En Jezus sprak tot hem:</w:t>
      </w:r>
    </w:p>
    <w:p w14:paraId="25BC06D4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‘Ga, uw geloof zal u genezen.’</w:t>
      </w:r>
    </w:p>
    <w:p w14:paraId="395EAEBC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Terstond kon hij zien en hij sloot zich bij Hem aan op zijn tocht.</w:t>
      </w:r>
    </w:p>
    <w:p w14:paraId="00623339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253CBC7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Met wie gaat Jezus om?</w:t>
      </w:r>
    </w:p>
    <w:p w14:paraId="73BD625D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696227094"/>
          <w:placeholder>
            <w:docPart w:val="33AA53FDB1234A4A99827C994257AC94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4373868A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Hoe is Jezus’ houding?</w:t>
      </w:r>
    </w:p>
    <w:p w14:paraId="41FD469B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1608573261"/>
          <w:placeholder>
            <w:docPart w:val="75DE57A0D98549AB86DCC0E531E2DDE8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2C8A866C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953961B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510D7716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76B25E79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Vergelijk de houding van Jezus en die van zijn tijdgenoten.</w:t>
      </w:r>
    </w:p>
    <w:p w14:paraId="33DF51E7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Wat stel je vast?</w:t>
      </w:r>
    </w:p>
    <w:p w14:paraId="1955CDD5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0BC61FBA" w14:textId="77777777" w:rsidR="008D17ED" w:rsidRDefault="00000000" w:rsidP="008D17ED">
      <w:pPr>
        <w:rPr>
          <w:rFonts w:ascii="Tahoma" w:hAnsi="Tahoma" w:cs="Tahoma"/>
          <w:color w:val="FFFFFF" w:themeColor="background1"/>
        </w:rPr>
      </w:pPr>
      <w:sdt>
        <w:sdtPr>
          <w:rPr>
            <w:rFonts w:ascii="Tahoma" w:hAnsi="Tahoma" w:cs="Tahoma"/>
          </w:rPr>
          <w:id w:val="-853878876"/>
          <w:placeholder>
            <w:docPart w:val="FB394D5982644D2D9E2D83A1A1579E94"/>
          </w:placeholder>
          <w:showingPlcHdr/>
        </w:sdtPr>
        <w:sdtContent>
          <w:r w:rsidR="008D17E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D17ED">
        <w:rPr>
          <w:rFonts w:ascii="Tahoma" w:hAnsi="Tahoma" w:cs="Tahoma"/>
          <w:color w:val="FFFFFF" w:themeColor="background1"/>
        </w:rPr>
        <w:t>.</w:t>
      </w:r>
    </w:p>
    <w:p w14:paraId="4ABBD0A7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22406558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B7CB02C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Jezus genas zieken, melaatsen, blinden, …</w:t>
      </w:r>
    </w:p>
    <w:p w14:paraId="197F3B3D" w14:textId="77777777" w:rsidR="008D17ED" w:rsidRDefault="008D17ED" w:rsidP="008D17ED">
      <w:pPr>
        <w:rPr>
          <w:rFonts w:ascii="Tahoma" w:hAnsi="Tahoma" w:cs="Aharoni"/>
          <w:lang w:val="nl-BE"/>
        </w:rPr>
      </w:pPr>
      <w:r>
        <w:rPr>
          <w:rFonts w:ascii="Tahoma" w:hAnsi="Tahoma" w:cs="Aharoni"/>
          <w:lang w:val="nl-BE"/>
        </w:rPr>
        <w:t>Hij gaf de mensen hoop!</w:t>
      </w:r>
    </w:p>
    <w:p w14:paraId="41104FED" w14:textId="77777777" w:rsidR="008D17ED" w:rsidRDefault="008D17ED" w:rsidP="008D17ED">
      <w:pPr>
        <w:rPr>
          <w:rFonts w:ascii="Tahoma" w:hAnsi="Tahoma" w:cs="Aharoni"/>
          <w:lang w:val="nl-BE"/>
        </w:rPr>
      </w:pPr>
    </w:p>
    <w:p w14:paraId="1098D39F" w14:textId="4826B0B9" w:rsidR="007A0756" w:rsidRPr="00876C55" w:rsidRDefault="008D17ED" w:rsidP="008D17ED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27FCE55D" wp14:editId="2BF7D6BC">
            <wp:extent cx="2381250" cy="2630177"/>
            <wp:effectExtent l="0" t="0" r="0" b="0"/>
            <wp:docPr id="27" name="Afbeelding 27" descr="http://www.overvloeiendegenade.nl/images/dyn008original650718jpeg26198925de992dd1e9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vervloeiendegenade.nl/images/dyn008original650718jpeg26198925de992dd1e9004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63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756" w:rsidRPr="00876C55">
        <w:t xml:space="preserve"> </w:t>
      </w:r>
    </w:p>
    <w:sectPr w:rsidR="007A0756" w:rsidRPr="00876C55" w:rsidSect="00C02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12D9" w14:textId="77777777" w:rsidR="00C02D17" w:rsidRDefault="00C02D17" w:rsidP="00F42201">
      <w:r>
        <w:separator/>
      </w:r>
    </w:p>
  </w:endnote>
  <w:endnote w:type="continuationSeparator" w:id="0">
    <w:p w14:paraId="775867CD" w14:textId="77777777" w:rsidR="00C02D17" w:rsidRDefault="00C02D17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38D6" w14:textId="77777777" w:rsidR="00EE35EF" w:rsidRDefault="00EE35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95B7" w14:textId="77777777" w:rsidR="00EE35EF" w:rsidRDefault="00EE35E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7B22" w14:textId="77777777" w:rsidR="00EE35EF" w:rsidRDefault="00EE35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2B9A" w14:textId="77777777" w:rsidR="00C02D17" w:rsidRDefault="00C02D17" w:rsidP="00F42201">
      <w:r>
        <w:separator/>
      </w:r>
    </w:p>
  </w:footnote>
  <w:footnote w:type="continuationSeparator" w:id="0">
    <w:p w14:paraId="2A03D5F3" w14:textId="77777777" w:rsidR="00C02D17" w:rsidRDefault="00C02D17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3DD4" w14:textId="77777777" w:rsidR="00EE35EF" w:rsidRDefault="00EE35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70AB93CB" w:rsidR="00F42201" w:rsidRDefault="00876C5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73</w:t>
    </w:r>
    <w:r w:rsidR="009918C2">
      <w:rPr>
        <w:rFonts w:asciiTheme="minorHAnsi" w:hAnsiTheme="minorHAnsi" w:cstheme="minorHAnsi"/>
        <w:sz w:val="22"/>
      </w:rPr>
      <w:t>-</w:t>
    </w:r>
    <w:r>
      <w:rPr>
        <w:rFonts w:asciiTheme="minorHAnsi" w:hAnsiTheme="minorHAnsi" w:cstheme="minorHAnsi"/>
        <w:sz w:val="22"/>
      </w:rPr>
      <w:t>1</w:t>
    </w:r>
    <w:r w:rsidR="00EE35EF">
      <w:rPr>
        <w:rFonts w:asciiTheme="minorHAnsi" w:hAnsiTheme="minorHAnsi" w:cstheme="minorHAnsi"/>
        <w:sz w:val="22"/>
      </w:rPr>
      <w:t>7</w:t>
    </w:r>
    <w:r w:rsidR="009918C2">
      <w:rPr>
        <w:rFonts w:asciiTheme="minorHAnsi" w:hAnsiTheme="minorHAnsi" w:cstheme="minorHAnsi"/>
        <w:sz w:val="22"/>
      </w:rPr>
      <w:t>-01</w:t>
    </w:r>
    <w:r w:rsidR="00F42201">
      <w:rPr>
        <w:rFonts w:asciiTheme="minorHAnsi" w:hAnsiTheme="minorHAnsi" w:cstheme="minorHAnsi"/>
        <w:sz w:val="22"/>
      </w:rPr>
      <w:t xml:space="preserve"> – </w:t>
    </w:r>
    <w:r>
      <w:rPr>
        <w:rFonts w:asciiTheme="minorHAnsi" w:hAnsiTheme="minorHAnsi" w:cstheme="minorHAnsi"/>
        <w:sz w:val="22"/>
      </w:rPr>
      <w:t>Kwetsbaarheid en Hoop</w:t>
    </w:r>
    <w:r w:rsidR="00F42201">
      <w:rPr>
        <w:rFonts w:asciiTheme="minorHAnsi" w:hAnsiTheme="minorHAnsi" w:cstheme="minorHAnsi"/>
        <w:sz w:val="22"/>
      </w:rPr>
      <w:t xml:space="preserve"> –</w:t>
    </w:r>
    <w:r>
      <w:rPr>
        <w:rFonts w:asciiTheme="minorHAnsi" w:hAnsiTheme="minorHAnsi" w:cstheme="minorHAnsi"/>
        <w:sz w:val="22"/>
      </w:rPr>
      <w:t xml:space="preserve"> </w:t>
    </w:r>
    <w:r w:rsidR="00EE35EF">
      <w:rPr>
        <w:rFonts w:asciiTheme="minorHAnsi" w:hAnsiTheme="minorHAnsi" w:cstheme="minorHAnsi"/>
        <w:sz w:val="22"/>
      </w:rPr>
      <w:t xml:space="preserve">Jezus’ </w:t>
    </w:r>
    <w:r w:rsidR="00EE35EF">
      <w:rPr>
        <w:rFonts w:asciiTheme="minorHAnsi" w:hAnsiTheme="minorHAnsi" w:cstheme="minorHAnsi"/>
        <w:sz w:val="22"/>
      </w:rPr>
      <w:t>houding</w:t>
    </w:r>
    <w:r w:rsidR="008D17ED">
      <w:rPr>
        <w:rFonts w:asciiTheme="minorHAnsi" w:hAnsiTheme="minorHAnsi" w:cstheme="minorHAnsi"/>
        <w:sz w:val="22"/>
      </w:rPr>
      <w:tab/>
    </w:r>
    <w:r w:rsidR="00F42201">
      <w:rPr>
        <w:rFonts w:asciiTheme="minorHAnsi" w:hAnsiTheme="minorHAnsi" w:cstheme="minorHAnsi"/>
        <w:sz w:val="22"/>
      </w:rPr>
      <w:t xml:space="preserve">Blz </w:t>
    </w:r>
    <w:r w:rsidR="00F42201" w:rsidRPr="00F42201">
      <w:rPr>
        <w:rFonts w:asciiTheme="minorHAnsi" w:hAnsiTheme="minorHAnsi" w:cstheme="minorHAnsi"/>
        <w:sz w:val="22"/>
      </w:rPr>
      <w:fldChar w:fldCharType="begin"/>
    </w:r>
    <w:r w:rsidR="00F42201" w:rsidRPr="00F42201">
      <w:rPr>
        <w:rFonts w:asciiTheme="minorHAnsi" w:hAnsiTheme="minorHAnsi" w:cstheme="minorHAnsi"/>
        <w:sz w:val="22"/>
      </w:rPr>
      <w:instrText>PAGE   \* MERGEFORMAT</w:instrText>
    </w:r>
    <w:r w:rsidR="00F42201"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1</w:t>
    </w:r>
    <w:r w:rsidR="00F42201"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A9B3" w14:textId="77777777" w:rsidR="00EE35EF" w:rsidRDefault="00EE35E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67901"/>
    <w:multiLevelType w:val="hybridMultilevel"/>
    <w:tmpl w:val="0D4EB7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994">
    <w:abstractNumId w:val="0"/>
  </w:num>
  <w:num w:numId="2" w16cid:durableId="258175087">
    <w:abstractNumId w:val="1"/>
  </w:num>
  <w:num w:numId="3" w16cid:durableId="163983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1"/>
    <w:rsid w:val="000728B7"/>
    <w:rsid w:val="00085747"/>
    <w:rsid w:val="002D3070"/>
    <w:rsid w:val="00347FC4"/>
    <w:rsid w:val="003D7251"/>
    <w:rsid w:val="0040529F"/>
    <w:rsid w:val="004B258B"/>
    <w:rsid w:val="00612E77"/>
    <w:rsid w:val="00667000"/>
    <w:rsid w:val="0068499D"/>
    <w:rsid w:val="006E5D36"/>
    <w:rsid w:val="006E6C84"/>
    <w:rsid w:val="007A0756"/>
    <w:rsid w:val="007C4EBE"/>
    <w:rsid w:val="00876C55"/>
    <w:rsid w:val="008D17ED"/>
    <w:rsid w:val="008F3E4E"/>
    <w:rsid w:val="009205E2"/>
    <w:rsid w:val="009918C2"/>
    <w:rsid w:val="009F1EEB"/>
    <w:rsid w:val="00A2034C"/>
    <w:rsid w:val="00A81292"/>
    <w:rsid w:val="00AA51C2"/>
    <w:rsid w:val="00B05280"/>
    <w:rsid w:val="00C02D17"/>
    <w:rsid w:val="00C57A93"/>
    <w:rsid w:val="00C81216"/>
    <w:rsid w:val="00DF1BF5"/>
    <w:rsid w:val="00EE3160"/>
    <w:rsid w:val="00EE35EF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DD471600A44818B1A32D5E084445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13BEB5-E66A-4110-9A21-44F103BCED05}"/>
      </w:docPartPr>
      <w:docPartBody>
        <w:p w:rsidR="00AB1EC6" w:rsidRDefault="00493C43" w:rsidP="00493C43">
          <w:pPr>
            <w:pStyle w:val="E4DD471600A44818B1A32D5E084445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EC1BD97D4844848C92E45754804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DA4509-F5AD-4434-BDC5-0E01F169FFB2}"/>
      </w:docPartPr>
      <w:docPartBody>
        <w:p w:rsidR="00AB1EC6" w:rsidRDefault="00493C43" w:rsidP="00493C43">
          <w:pPr>
            <w:pStyle w:val="E0EC1BD97D4844848C92E457548040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780DBD1AAB64865963FA0FDD2DBE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ED7971-8B14-44AF-B75B-E05643A4E987}"/>
      </w:docPartPr>
      <w:docPartBody>
        <w:p w:rsidR="00AB1EC6" w:rsidRDefault="00493C43" w:rsidP="00493C43">
          <w:pPr>
            <w:pStyle w:val="C780DBD1AAB64865963FA0FDD2DBE8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BB776E462EC45DA861AAF2F7A591D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4C0ACE-E855-4342-804C-BE15D7DC09A3}"/>
      </w:docPartPr>
      <w:docPartBody>
        <w:p w:rsidR="00AB1EC6" w:rsidRDefault="00493C43" w:rsidP="00493C43">
          <w:pPr>
            <w:pStyle w:val="BBB776E462EC45DA861AAF2F7A591D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47D4EF4C3FD4D3C93B6F62AA0FC45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E24D90-51B4-46F2-9ABA-80AF594308C4}"/>
      </w:docPartPr>
      <w:docPartBody>
        <w:p w:rsidR="00AB1EC6" w:rsidRDefault="00493C43" w:rsidP="00493C43">
          <w:pPr>
            <w:pStyle w:val="A47D4EF4C3FD4D3C93B6F62AA0FC45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AB04ACA9A34FB097ABD117FB5112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A0DA6-C833-4D4A-83CC-8F00A301198D}"/>
      </w:docPartPr>
      <w:docPartBody>
        <w:p w:rsidR="00AB1EC6" w:rsidRDefault="00493C43" w:rsidP="00493C43">
          <w:pPr>
            <w:pStyle w:val="99AB04ACA9A34FB097ABD117FB5112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6CF9AD4F04C42F1AFD2406EF0144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59B55C-CDE7-4013-BB88-B3E4A1757AA3}"/>
      </w:docPartPr>
      <w:docPartBody>
        <w:p w:rsidR="00AB1EC6" w:rsidRDefault="00493C43" w:rsidP="00493C43">
          <w:pPr>
            <w:pStyle w:val="06CF9AD4F04C42F1AFD2406EF01441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5A3275D1F7F4DB1A9143B1CC164A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471B7E-9B13-436E-9188-FEDBC1CF2AC8}"/>
      </w:docPartPr>
      <w:docPartBody>
        <w:p w:rsidR="00AB1EC6" w:rsidRDefault="00493C43" w:rsidP="00493C43">
          <w:pPr>
            <w:pStyle w:val="F5A3275D1F7F4DB1A9143B1CC164AA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AA53FDB1234A4A99827C994257AC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2C16F-5D2D-4540-8F4B-99BC67A87698}"/>
      </w:docPartPr>
      <w:docPartBody>
        <w:p w:rsidR="00AB1EC6" w:rsidRDefault="00493C43" w:rsidP="00493C43">
          <w:pPr>
            <w:pStyle w:val="33AA53FDB1234A4A99827C994257AC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DE57A0D98549AB86DCC0E531E2DD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DB0B4C-8A9D-437D-A55B-66444D8D58AF}"/>
      </w:docPartPr>
      <w:docPartBody>
        <w:p w:rsidR="00AB1EC6" w:rsidRDefault="00493C43" w:rsidP="00493C43">
          <w:pPr>
            <w:pStyle w:val="75DE57A0D98549AB86DCC0E531E2DD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B394D5982644D2D9E2D83A1A1579E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3BACC6-DBEB-49F6-9322-977A4CF6E2E4}"/>
      </w:docPartPr>
      <w:docPartBody>
        <w:p w:rsidR="00AB1EC6" w:rsidRDefault="00493C43" w:rsidP="00493C43">
          <w:pPr>
            <w:pStyle w:val="FB394D5982644D2D9E2D83A1A1579E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43"/>
    <w:rsid w:val="00493C43"/>
    <w:rsid w:val="00AB1EC6"/>
    <w:rsid w:val="00EC205E"/>
    <w:rsid w:val="00ED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3C43"/>
    <w:rPr>
      <w:color w:val="808080"/>
    </w:rPr>
  </w:style>
  <w:style w:type="paragraph" w:customStyle="1" w:styleId="E13CA8AF69424CE7AA916A7FCA083F29">
    <w:name w:val="E13CA8AF69424CE7AA916A7FCA083F29"/>
    <w:rsid w:val="00493C43"/>
  </w:style>
  <w:style w:type="paragraph" w:customStyle="1" w:styleId="E4DD471600A44818B1A32D5E08444520">
    <w:name w:val="E4DD471600A44818B1A32D5E08444520"/>
    <w:rsid w:val="00493C43"/>
  </w:style>
  <w:style w:type="paragraph" w:customStyle="1" w:styleId="E0EC1BD97D4844848C92E4575480409E">
    <w:name w:val="E0EC1BD97D4844848C92E4575480409E"/>
    <w:rsid w:val="00493C43"/>
  </w:style>
  <w:style w:type="paragraph" w:customStyle="1" w:styleId="C780DBD1AAB64865963FA0FDD2DBE88F">
    <w:name w:val="C780DBD1AAB64865963FA0FDD2DBE88F"/>
    <w:rsid w:val="00493C43"/>
  </w:style>
  <w:style w:type="paragraph" w:customStyle="1" w:styleId="BBB776E462EC45DA861AAF2F7A591DF6">
    <w:name w:val="BBB776E462EC45DA861AAF2F7A591DF6"/>
    <w:rsid w:val="00493C43"/>
  </w:style>
  <w:style w:type="paragraph" w:customStyle="1" w:styleId="A47D4EF4C3FD4D3C93B6F62AA0FC455E">
    <w:name w:val="A47D4EF4C3FD4D3C93B6F62AA0FC455E"/>
    <w:rsid w:val="00493C43"/>
  </w:style>
  <w:style w:type="paragraph" w:customStyle="1" w:styleId="99AB04ACA9A34FB097ABD117FB511243">
    <w:name w:val="99AB04ACA9A34FB097ABD117FB511243"/>
    <w:rsid w:val="00493C43"/>
  </w:style>
  <w:style w:type="paragraph" w:customStyle="1" w:styleId="06CF9AD4F04C42F1AFD2406EF01441F9">
    <w:name w:val="06CF9AD4F04C42F1AFD2406EF01441F9"/>
    <w:rsid w:val="00493C43"/>
  </w:style>
  <w:style w:type="paragraph" w:customStyle="1" w:styleId="F5A3275D1F7F4DB1A9143B1CC164AA43">
    <w:name w:val="F5A3275D1F7F4DB1A9143B1CC164AA43"/>
    <w:rsid w:val="00493C43"/>
  </w:style>
  <w:style w:type="paragraph" w:customStyle="1" w:styleId="33AA53FDB1234A4A99827C994257AC94">
    <w:name w:val="33AA53FDB1234A4A99827C994257AC94"/>
    <w:rsid w:val="00493C43"/>
  </w:style>
  <w:style w:type="paragraph" w:customStyle="1" w:styleId="75DE57A0D98549AB86DCC0E531E2DDE8">
    <w:name w:val="75DE57A0D98549AB86DCC0E531E2DDE8"/>
    <w:rsid w:val="00493C43"/>
  </w:style>
  <w:style w:type="paragraph" w:customStyle="1" w:styleId="FB394D5982644D2D9E2D83A1A1579E94">
    <w:name w:val="FB394D5982644D2D9E2D83A1A1579E94"/>
    <w:rsid w:val="00493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2024-01-26T13:17:00Z</dcterms:created>
  <dcterms:modified xsi:type="dcterms:W3CDTF">2024-01-26T13:17:00Z</dcterms:modified>
</cp:coreProperties>
</file>