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BB64E" w14:textId="60F6FCD8" w:rsidR="009D4B21" w:rsidRDefault="009D4B21" w:rsidP="009D4B21">
      <w:pPr>
        <w:pStyle w:val="HTML-voorafopgemaakt"/>
        <w:rPr>
          <w:rFonts w:ascii="Tahoma" w:hAnsi="Tahoma" w:cs="Tahoma"/>
          <w:sz w:val="24"/>
          <w:szCs w:val="24"/>
        </w:rPr>
      </w:pPr>
      <w:r w:rsidRPr="00B53F75">
        <w:rPr>
          <w:rFonts w:ascii="Tahoma" w:hAnsi="Tahoma" w:cs="Tahoma"/>
          <w:noProof/>
          <w:sz w:val="24"/>
          <w:szCs w:val="24"/>
          <w:lang w:val="nl-BE"/>
        </w:rPr>
        <w:drawing>
          <wp:anchor distT="0" distB="0" distL="114300" distR="114300" simplePos="0" relativeHeight="251670528" behindDoc="0" locked="0" layoutInCell="1" allowOverlap="1" wp14:anchorId="386AAF8B" wp14:editId="4F83CB00">
            <wp:simplePos x="0" y="0"/>
            <wp:positionH relativeFrom="column">
              <wp:posOffset>376415</wp:posOffset>
            </wp:positionH>
            <wp:positionV relativeFrom="paragraph">
              <wp:posOffset>81280</wp:posOffset>
            </wp:positionV>
            <wp:extent cx="3669944" cy="664845"/>
            <wp:effectExtent l="0" t="0" r="6985" b="1905"/>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pic:cNvPicPr/>
                  </pic:nvPicPr>
                  <pic:blipFill>
                    <a:blip r:embed="rId8">
                      <a:extLst>
                        <a:ext uri="{28A0092B-C50C-407E-A947-70E740481C1C}">
                          <a14:useLocalDpi xmlns:a14="http://schemas.microsoft.com/office/drawing/2010/main" val="0"/>
                        </a:ext>
                      </a:extLst>
                    </a:blip>
                    <a:stretch>
                      <a:fillRect/>
                    </a:stretch>
                  </pic:blipFill>
                  <pic:spPr>
                    <a:xfrm>
                      <a:off x="0" y="0"/>
                      <a:ext cx="3669944" cy="664845"/>
                    </a:xfrm>
                    <a:prstGeom prst="rect">
                      <a:avLst/>
                    </a:prstGeom>
                  </pic:spPr>
                </pic:pic>
              </a:graphicData>
            </a:graphic>
            <wp14:sizeRelH relativeFrom="margin">
              <wp14:pctWidth>0</wp14:pctWidth>
            </wp14:sizeRelH>
          </wp:anchor>
        </w:drawing>
      </w:r>
    </w:p>
    <w:p w14:paraId="405B642D" w14:textId="1DE3CE6E" w:rsidR="009D4B21" w:rsidRDefault="009D4B21" w:rsidP="009D4B21">
      <w:pPr>
        <w:pStyle w:val="HTML-voorafopgemaakt"/>
        <w:rPr>
          <w:rFonts w:ascii="Tahoma" w:hAnsi="Tahoma" w:cs="Tahoma"/>
          <w:sz w:val="24"/>
          <w:szCs w:val="24"/>
        </w:rPr>
      </w:pPr>
    </w:p>
    <w:p w14:paraId="3414DF97" w14:textId="77777777" w:rsidR="009D4B21" w:rsidRDefault="009D4B21" w:rsidP="009D4B21">
      <w:pPr>
        <w:pStyle w:val="HTML-voorafopgemaakt"/>
        <w:rPr>
          <w:rFonts w:ascii="Tahoma" w:hAnsi="Tahoma" w:cs="Tahoma"/>
          <w:sz w:val="24"/>
          <w:szCs w:val="24"/>
        </w:rPr>
      </w:pPr>
    </w:p>
    <w:p w14:paraId="6849FBDA" w14:textId="7E4EE785" w:rsidR="009D4B21" w:rsidRPr="00B53F75" w:rsidRDefault="009D4B21" w:rsidP="009D4B21">
      <w:pPr>
        <w:pStyle w:val="HTML-voorafopgemaakt"/>
        <w:rPr>
          <w:rFonts w:ascii="Tahoma" w:hAnsi="Tahoma" w:cs="Tahoma"/>
          <w:sz w:val="24"/>
          <w:szCs w:val="24"/>
        </w:rPr>
      </w:pPr>
      <w:r>
        <w:rPr>
          <w:rFonts w:ascii="Tahoma" w:hAnsi="Tahoma" w:cs="Tahoma"/>
          <w:sz w:val="24"/>
          <w:szCs w:val="24"/>
        </w:rPr>
        <w:t>U</w:t>
      </w:r>
      <w:r w:rsidRPr="00B53F75">
        <w:rPr>
          <w:rFonts w:ascii="Tahoma" w:hAnsi="Tahoma" w:cs="Tahoma"/>
          <w:sz w:val="24"/>
          <w:szCs w:val="24"/>
        </w:rPr>
        <w:t xml:space="preserve">it </w:t>
      </w:r>
    </w:p>
    <w:p w14:paraId="794FD440" w14:textId="5650C6B6" w:rsidR="009D4B21" w:rsidRDefault="009D4B21" w:rsidP="009D4B21">
      <w:pPr>
        <w:pStyle w:val="HTML-voorafopgemaakt"/>
        <w:rPr>
          <w:rFonts w:ascii="Tahoma" w:hAnsi="Tahoma" w:cs="Tahoma"/>
          <w:b/>
          <w:sz w:val="24"/>
          <w:szCs w:val="24"/>
        </w:rPr>
      </w:pPr>
    </w:p>
    <w:p w14:paraId="73E425EE" w14:textId="77777777" w:rsidR="009D4B21" w:rsidRPr="00FF2D43" w:rsidRDefault="009D4B21" w:rsidP="009D4B21">
      <w:pPr>
        <w:pStyle w:val="HTML-voorafopgemaakt"/>
        <w:rPr>
          <w:rFonts w:ascii="Tahoma" w:hAnsi="Tahoma" w:cs="Tahoma"/>
          <w:b/>
          <w:sz w:val="24"/>
          <w:szCs w:val="24"/>
        </w:rPr>
      </w:pPr>
    </w:p>
    <w:p w14:paraId="068E9756" w14:textId="77777777" w:rsidR="009D4B21" w:rsidRDefault="009D4B21" w:rsidP="009D4B21">
      <w:pPr>
        <w:pStyle w:val="HTML-voorafopgemaakt"/>
        <w:rPr>
          <w:rFonts w:ascii="Tahoma" w:hAnsi="Tahoma" w:cs="Tahoma"/>
          <w:b/>
        </w:rPr>
      </w:pPr>
      <w:r>
        <w:rPr>
          <w:rFonts w:ascii="Tahoma" w:hAnsi="Tahoma" w:cs="Tahoma"/>
          <w:b/>
          <w:sz w:val="40"/>
          <w:szCs w:val="40"/>
        </w:rPr>
        <w:t>“Stroomfactuur blijft liggen tot het geld helemaal op is”</w:t>
      </w:r>
    </w:p>
    <w:p w14:paraId="275069ED" w14:textId="0BC06DF6" w:rsidR="009D4B21" w:rsidRDefault="009D4B21" w:rsidP="009D4B21">
      <w:pPr>
        <w:pStyle w:val="HTML-voorafopgemaakt"/>
        <w:rPr>
          <w:rFonts w:ascii="Tahoma" w:hAnsi="Tahoma" w:cs="Tahoma"/>
          <w:b/>
        </w:rPr>
      </w:pPr>
    </w:p>
    <w:p w14:paraId="704732C2" w14:textId="77777777" w:rsidR="009D4B21" w:rsidRPr="00BF39AE" w:rsidRDefault="009D4B21" w:rsidP="009D4B21">
      <w:pPr>
        <w:pStyle w:val="HTML-voorafopgemaakt"/>
        <w:rPr>
          <w:rFonts w:ascii="Tahoma" w:hAnsi="Tahoma" w:cs="Tahoma"/>
          <w:b/>
        </w:rPr>
      </w:pPr>
    </w:p>
    <w:p w14:paraId="52FC7EF7" w14:textId="77777777" w:rsidR="009D4B21" w:rsidRDefault="009D4B21" w:rsidP="009D4B21">
      <w:pPr>
        <w:pStyle w:val="HTML-voorafopgemaakt"/>
        <w:jc w:val="both"/>
        <w:rPr>
          <w:rFonts w:ascii="Tahoma" w:hAnsi="Tahoma" w:cs="Tahoma"/>
          <w:b/>
          <w:sz w:val="30"/>
          <w:szCs w:val="30"/>
        </w:rPr>
      </w:pPr>
      <w:proofErr w:type="spellStart"/>
      <w:r>
        <w:rPr>
          <w:rFonts w:ascii="Tahoma" w:hAnsi="Tahoma" w:cs="Tahoma"/>
          <w:b/>
          <w:sz w:val="30"/>
          <w:szCs w:val="30"/>
        </w:rPr>
        <w:t>Luminus</w:t>
      </w:r>
      <w:proofErr w:type="spellEnd"/>
      <w:r>
        <w:rPr>
          <w:rFonts w:ascii="Tahoma" w:hAnsi="Tahoma" w:cs="Tahoma"/>
          <w:b/>
          <w:sz w:val="30"/>
          <w:szCs w:val="30"/>
        </w:rPr>
        <w:t xml:space="preserve"> telde vorig jaar 12.000 wanbetalers in Limburg</w:t>
      </w:r>
    </w:p>
    <w:p w14:paraId="3B9FA9B7" w14:textId="7110059C" w:rsidR="009D4B21" w:rsidRDefault="009D4B21" w:rsidP="009D4B21">
      <w:pPr>
        <w:pStyle w:val="HTML-voorafopgemaakt"/>
        <w:ind w:firstLine="708"/>
        <w:rPr>
          <w:rFonts w:ascii="Tahoma" w:hAnsi="Tahoma" w:cs="Tahoma"/>
          <w:b/>
          <w:sz w:val="24"/>
          <w:szCs w:val="24"/>
        </w:rPr>
      </w:pPr>
    </w:p>
    <w:p w14:paraId="6EC9B3F9" w14:textId="157A5796" w:rsidR="009D4B21" w:rsidRDefault="009D4B21" w:rsidP="009D4B21">
      <w:pPr>
        <w:pStyle w:val="HTML-voorafopgemaakt"/>
        <w:jc w:val="both"/>
        <w:rPr>
          <w:rFonts w:ascii="Tahoma" w:hAnsi="Tahoma" w:cs="Tahoma"/>
          <w:b/>
          <w:sz w:val="24"/>
          <w:szCs w:val="24"/>
        </w:rPr>
      </w:pPr>
    </w:p>
    <w:p w14:paraId="13078E1D" w14:textId="117EC06E" w:rsidR="009D4B21" w:rsidRDefault="0055325B" w:rsidP="009D4B21">
      <w:pPr>
        <w:pStyle w:val="HTML-voorafopgemaakt"/>
        <w:jc w:val="both"/>
        <w:rPr>
          <w:rFonts w:ascii="Tahoma" w:hAnsi="Tahoma" w:cs="Tahoma"/>
          <w:b/>
          <w:sz w:val="24"/>
          <w:szCs w:val="24"/>
        </w:rPr>
      </w:pPr>
      <w:r>
        <w:rPr>
          <w:noProof/>
          <w:lang w:val="nl-BE"/>
        </w:rPr>
        <w:drawing>
          <wp:anchor distT="0" distB="0" distL="114300" distR="114300" simplePos="0" relativeHeight="251672576" behindDoc="0" locked="0" layoutInCell="1" allowOverlap="1" wp14:anchorId="0FAE1C56" wp14:editId="5312411A">
            <wp:simplePos x="0" y="0"/>
            <wp:positionH relativeFrom="column">
              <wp:posOffset>-4445</wp:posOffset>
            </wp:positionH>
            <wp:positionV relativeFrom="paragraph">
              <wp:posOffset>17145</wp:posOffset>
            </wp:positionV>
            <wp:extent cx="2644140" cy="2581910"/>
            <wp:effectExtent l="0" t="0" r="3810" b="8890"/>
            <wp:wrapSquare wrapText="bothSides"/>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pic:cNvPicPr/>
                  </pic:nvPicPr>
                  <pic:blipFill>
                    <a:blip r:embed="rId9">
                      <a:extLst>
                        <a:ext uri="{28A0092B-C50C-407E-A947-70E740481C1C}">
                          <a14:useLocalDpi xmlns:a14="http://schemas.microsoft.com/office/drawing/2010/main" val="0"/>
                        </a:ext>
                      </a:extLst>
                    </a:blip>
                    <a:stretch>
                      <a:fillRect/>
                    </a:stretch>
                  </pic:blipFill>
                  <pic:spPr>
                    <a:xfrm>
                      <a:off x="0" y="0"/>
                      <a:ext cx="2644140" cy="2581910"/>
                    </a:xfrm>
                    <a:prstGeom prst="rect">
                      <a:avLst/>
                    </a:prstGeom>
                  </pic:spPr>
                </pic:pic>
              </a:graphicData>
            </a:graphic>
            <wp14:sizeRelV relativeFrom="margin">
              <wp14:pctHeight>0</wp14:pctHeight>
            </wp14:sizeRelV>
          </wp:anchor>
        </w:drawing>
      </w:r>
      <w:r w:rsidR="009D4B21">
        <w:rPr>
          <w:rFonts w:ascii="Tahoma" w:hAnsi="Tahoma" w:cs="Tahoma"/>
          <w:b/>
          <w:sz w:val="24"/>
          <w:szCs w:val="24"/>
        </w:rPr>
        <w:t xml:space="preserve">Vorig jaar slaagden 50.000 Vlaamse </w:t>
      </w:r>
    </w:p>
    <w:p w14:paraId="773E9F1A" w14:textId="6DB16B6F" w:rsidR="009D4B21" w:rsidRDefault="009D4B21" w:rsidP="009D4B21">
      <w:pPr>
        <w:pStyle w:val="HTML-voorafopgemaakt"/>
        <w:jc w:val="both"/>
        <w:rPr>
          <w:rFonts w:ascii="Tahoma" w:hAnsi="Tahoma" w:cs="Tahoma"/>
          <w:sz w:val="24"/>
          <w:szCs w:val="24"/>
        </w:rPr>
      </w:pPr>
      <w:r>
        <w:rPr>
          <w:rFonts w:ascii="Tahoma" w:hAnsi="Tahoma" w:cs="Tahoma"/>
          <w:b/>
          <w:sz w:val="24"/>
          <w:szCs w:val="24"/>
        </w:rPr>
        <w:t>gezinnen er niet in hun stroom- of gasfactuur op tijd te betalen. Dat is een verdrievoudiging op twee jaar tijd. “Die nutsrekeningen laat je tot het laatst liggen, maar dan is het geld op”, zegt Stefan Hayen. Jaren geleden moest hij het wegens wanbetaling rooien met een absoluut minimum aan stroom. Nu bespaart hij met ‘Klimaat op maat’ tot 20% op zijn energiefactuur.</w:t>
      </w:r>
    </w:p>
    <w:p w14:paraId="5A811AE8" w14:textId="1290184B" w:rsidR="009D4B21" w:rsidRDefault="009D4B21" w:rsidP="009D4B21">
      <w:pPr>
        <w:pStyle w:val="HTML-voorafopgemaakt"/>
        <w:jc w:val="both"/>
        <w:rPr>
          <w:rFonts w:ascii="Tahoma" w:hAnsi="Tahoma" w:cs="Tahoma"/>
          <w:sz w:val="24"/>
          <w:szCs w:val="24"/>
        </w:rPr>
      </w:pPr>
    </w:p>
    <w:p w14:paraId="3D00C066" w14:textId="60E1EA03" w:rsidR="009D4B21" w:rsidRDefault="009D4B21" w:rsidP="009D4B21">
      <w:pPr>
        <w:pStyle w:val="HTML-voorafopgemaakt"/>
        <w:jc w:val="both"/>
        <w:rPr>
          <w:rFonts w:ascii="Tahoma" w:hAnsi="Tahoma" w:cs="Tahoma"/>
          <w:sz w:val="24"/>
          <w:szCs w:val="24"/>
        </w:rPr>
      </w:pPr>
    </w:p>
    <w:p w14:paraId="55DB5094" w14:textId="59AF0F49" w:rsidR="009D4B21" w:rsidRDefault="009D4B21" w:rsidP="009D4B21">
      <w:pPr>
        <w:pStyle w:val="HTML-voorafopgemaakt"/>
        <w:jc w:val="both"/>
        <w:rPr>
          <w:rFonts w:ascii="Tahoma" w:hAnsi="Tahoma" w:cs="Tahoma"/>
          <w:sz w:val="24"/>
          <w:szCs w:val="24"/>
        </w:rPr>
      </w:pPr>
    </w:p>
    <w:p w14:paraId="2BEA5556" w14:textId="77777777" w:rsidR="009D4B21" w:rsidRDefault="009D4B21" w:rsidP="009D4B21">
      <w:pPr>
        <w:pStyle w:val="HTML-voorafopgemaakt"/>
        <w:jc w:val="both"/>
        <w:rPr>
          <w:rFonts w:ascii="Tahoma" w:hAnsi="Tahoma" w:cs="Tahoma"/>
          <w:sz w:val="24"/>
          <w:szCs w:val="24"/>
        </w:rPr>
      </w:pPr>
    </w:p>
    <w:p w14:paraId="25F2130B" w14:textId="77777777" w:rsidR="009D4B21" w:rsidRDefault="009D4B21" w:rsidP="009D4B21">
      <w:pPr>
        <w:pStyle w:val="HTML-voorafopgemaakt"/>
        <w:jc w:val="both"/>
        <w:rPr>
          <w:rFonts w:ascii="Tahoma" w:hAnsi="Tahoma" w:cs="Tahoma"/>
          <w:sz w:val="24"/>
          <w:szCs w:val="24"/>
        </w:rPr>
      </w:pPr>
      <w:r>
        <w:rPr>
          <w:rFonts w:ascii="Tahoma" w:hAnsi="Tahoma" w:cs="Tahoma"/>
          <w:sz w:val="24"/>
          <w:szCs w:val="24"/>
        </w:rPr>
        <w:t>“Je betaalt eerst de huur, dan de afbetaling op je autolening … Omdat je zonder huis en auto moeilijk kan leven. En de rest zien we wel, denk je. Maar zonder elektriciteit leven gaat ook niet,” zegt Stefan.</w:t>
      </w:r>
    </w:p>
    <w:p w14:paraId="18CF6B09" w14:textId="77777777" w:rsidR="009D4B21" w:rsidRDefault="009D4B21" w:rsidP="009D4B21">
      <w:pPr>
        <w:pStyle w:val="HTML-voorafopgemaakt"/>
        <w:jc w:val="both"/>
        <w:rPr>
          <w:rFonts w:ascii="Tahoma" w:hAnsi="Tahoma" w:cs="Tahoma"/>
          <w:sz w:val="24"/>
          <w:szCs w:val="24"/>
        </w:rPr>
      </w:pPr>
    </w:p>
    <w:p w14:paraId="6734065F" w14:textId="77777777" w:rsidR="009D4B21" w:rsidRDefault="009D4B21" w:rsidP="009D4B21">
      <w:pPr>
        <w:pStyle w:val="HTML-voorafopgemaakt"/>
        <w:jc w:val="both"/>
        <w:rPr>
          <w:rFonts w:ascii="Tahoma" w:hAnsi="Tahoma" w:cs="Tahoma"/>
          <w:sz w:val="24"/>
          <w:szCs w:val="24"/>
        </w:rPr>
      </w:pPr>
      <w:r>
        <w:rPr>
          <w:rFonts w:ascii="Tahoma" w:hAnsi="Tahoma" w:cs="Tahoma"/>
          <w:sz w:val="24"/>
          <w:szCs w:val="24"/>
        </w:rPr>
        <w:t>Toch woekeren onbetaalde rekeningen je snel boven het hoofd: “Het bedrag van een onbetaalde factuur komt bij dat van een nieuwe, en zo komt dat dubbel zo hard aan.” En dubbel zo moeilijk te betalen. De bedragen stapelen zich op, de herinnerings-brieven ook. Dan plaatsen ze een budgetmeter: je laadt een betaalkaart op door vooraf te betalen. De reeds betaalde stroom kan je dan verbruiken. Als de deurwaarder is langs geweest en een budgetmeter niks uithaalt, gaat men over tot de bijna-ultieme maatregel: de gewaarborgde minimale levering. Daardoor kan je maximaal 6 ampère stroom gebruiken. “Dan komen ze een begrenzer plaatsen. Je kan de wasmachine opzetten, maar niet veel meer. Als de radio en tv dan ook nog eens tegelijk spelen, reken er maar op dat de stroom dan uitvalt,” herinnert Stefan zich.</w:t>
      </w:r>
    </w:p>
    <w:p w14:paraId="51E55DFA" w14:textId="77777777" w:rsidR="009D4B21" w:rsidRDefault="009D4B21" w:rsidP="009D4B21">
      <w:pPr>
        <w:pStyle w:val="HTML-voorafopgemaakt"/>
        <w:jc w:val="both"/>
        <w:rPr>
          <w:rFonts w:ascii="Tahoma" w:hAnsi="Tahoma" w:cs="Tahoma"/>
          <w:sz w:val="24"/>
          <w:szCs w:val="24"/>
        </w:rPr>
      </w:pPr>
    </w:p>
    <w:p w14:paraId="67531623" w14:textId="57D89AB5" w:rsidR="009D4B21" w:rsidRDefault="009D4B21" w:rsidP="009D4B21">
      <w:pPr>
        <w:pStyle w:val="HTML-voorafopgemaakt"/>
        <w:jc w:val="both"/>
        <w:rPr>
          <w:rFonts w:ascii="Tahoma" w:hAnsi="Tahoma" w:cs="Tahoma"/>
          <w:b/>
          <w:sz w:val="24"/>
          <w:szCs w:val="24"/>
        </w:rPr>
      </w:pPr>
      <w:r>
        <w:rPr>
          <w:rFonts w:ascii="Tahoma" w:hAnsi="Tahoma" w:cs="Tahoma"/>
          <w:b/>
          <w:sz w:val="24"/>
          <w:szCs w:val="24"/>
        </w:rPr>
        <w:t>Op maat</w:t>
      </w:r>
    </w:p>
    <w:p w14:paraId="2BB4031F" w14:textId="77777777" w:rsidR="009D4B21" w:rsidRDefault="009D4B21" w:rsidP="009D4B21">
      <w:pPr>
        <w:pStyle w:val="HTML-voorafopgemaakt"/>
        <w:jc w:val="both"/>
        <w:rPr>
          <w:rFonts w:ascii="Tahoma" w:hAnsi="Tahoma" w:cs="Tahoma"/>
          <w:sz w:val="24"/>
          <w:szCs w:val="24"/>
        </w:rPr>
      </w:pPr>
    </w:p>
    <w:p w14:paraId="79852024" w14:textId="77777777" w:rsidR="009D4B21" w:rsidRDefault="009D4B21" w:rsidP="009D4B21">
      <w:pPr>
        <w:pStyle w:val="HTML-voorafopgemaakt"/>
        <w:jc w:val="both"/>
        <w:rPr>
          <w:rFonts w:ascii="Tahoma" w:hAnsi="Tahoma" w:cs="Tahoma"/>
          <w:sz w:val="24"/>
          <w:szCs w:val="24"/>
        </w:rPr>
      </w:pPr>
      <w:r>
        <w:rPr>
          <w:rFonts w:ascii="Tahoma" w:hAnsi="Tahoma" w:cs="Tahoma"/>
          <w:sz w:val="24"/>
          <w:szCs w:val="24"/>
        </w:rPr>
        <w:t xml:space="preserve">Geen prettige herinnering, vandaar dat Stefan enthousiast deelnemer is van het project ‘Klimaat op maat’ van het OCMW Hasselt. “Dat project bestaat voor een groot stuk uit </w:t>
      </w:r>
      <w:r>
        <w:rPr>
          <w:rFonts w:ascii="Tahoma" w:hAnsi="Tahoma" w:cs="Tahoma"/>
          <w:sz w:val="24"/>
          <w:szCs w:val="24"/>
        </w:rPr>
        <w:lastRenderedPageBreak/>
        <w:t xml:space="preserve">handige tips. Zet de verwarming lager in kamers waar je de rest van de dag niet meer komt, bijvoorbeeld. Gebruik </w:t>
      </w:r>
      <w:proofErr w:type="spellStart"/>
      <w:r>
        <w:rPr>
          <w:rFonts w:ascii="Tahoma" w:hAnsi="Tahoma" w:cs="Tahoma"/>
          <w:sz w:val="24"/>
          <w:szCs w:val="24"/>
        </w:rPr>
        <w:t>led-lampen</w:t>
      </w:r>
      <w:proofErr w:type="spellEnd"/>
      <w:r>
        <w:rPr>
          <w:rFonts w:ascii="Tahoma" w:hAnsi="Tahoma" w:cs="Tahoma"/>
          <w:sz w:val="24"/>
          <w:szCs w:val="24"/>
        </w:rPr>
        <w:t xml:space="preserve">, die heb je op een jaar terugverdiend en ze gaan veel langer mee. </w:t>
      </w:r>
    </w:p>
    <w:p w14:paraId="032F06B5" w14:textId="77777777" w:rsidR="009D4B21" w:rsidRDefault="009D4B21" w:rsidP="009D4B21">
      <w:pPr>
        <w:pStyle w:val="HTML-voorafopgemaakt"/>
        <w:jc w:val="both"/>
        <w:rPr>
          <w:rFonts w:ascii="Tahoma" w:hAnsi="Tahoma" w:cs="Tahoma"/>
          <w:sz w:val="24"/>
          <w:szCs w:val="24"/>
        </w:rPr>
      </w:pPr>
      <w:r>
        <w:rPr>
          <w:rFonts w:ascii="Tahoma" w:hAnsi="Tahoma" w:cs="Tahoma"/>
          <w:sz w:val="24"/>
          <w:szCs w:val="24"/>
        </w:rPr>
        <w:t>“Ik doe nu 2 maanden mee, en ik heb op die tijd mijn stroomfactuur met 18% verminderd en mijn gasfactuur met 20%. Dat scheelt toch al iets …”</w:t>
      </w:r>
    </w:p>
    <w:p w14:paraId="3E210A85" w14:textId="77777777" w:rsidR="009D4B21" w:rsidRDefault="009D4B21" w:rsidP="009D4B21">
      <w:pPr>
        <w:pStyle w:val="HTML-voorafopgemaakt"/>
        <w:jc w:val="both"/>
        <w:rPr>
          <w:rFonts w:ascii="Tahoma" w:hAnsi="Tahoma" w:cs="Tahoma"/>
          <w:sz w:val="24"/>
          <w:szCs w:val="24"/>
        </w:rPr>
      </w:pPr>
      <w:r>
        <w:rPr>
          <w:rFonts w:ascii="Tahoma" w:hAnsi="Tahoma" w:cs="Tahoma"/>
          <w:sz w:val="24"/>
          <w:szCs w:val="24"/>
        </w:rPr>
        <w:t>Al kan niet iedereen besparen op energie: “Veel mensen verdienen te weinig om in een goed geïsoleerd huis te wonen.”</w:t>
      </w:r>
    </w:p>
    <w:p w14:paraId="149D7613" w14:textId="33E88F49" w:rsidR="009D4B21" w:rsidRDefault="009D4B21" w:rsidP="009D4B21">
      <w:pPr>
        <w:pStyle w:val="HTML-voorafopgemaakt"/>
        <w:jc w:val="both"/>
        <w:rPr>
          <w:rFonts w:ascii="Tahoma" w:hAnsi="Tahoma" w:cs="Tahoma"/>
          <w:sz w:val="24"/>
          <w:szCs w:val="24"/>
        </w:rPr>
      </w:pPr>
      <w:r>
        <w:rPr>
          <w:rFonts w:ascii="Tahoma" w:hAnsi="Tahoma" w:cs="Tahoma"/>
          <w:sz w:val="24"/>
          <w:szCs w:val="24"/>
        </w:rPr>
        <w:t xml:space="preserve">Energieleverancier </w:t>
      </w:r>
      <w:proofErr w:type="spellStart"/>
      <w:r>
        <w:rPr>
          <w:rFonts w:ascii="Tahoma" w:hAnsi="Tahoma" w:cs="Tahoma"/>
          <w:sz w:val="24"/>
          <w:szCs w:val="24"/>
        </w:rPr>
        <w:t>Luminus</w:t>
      </w:r>
      <w:proofErr w:type="spellEnd"/>
      <w:r>
        <w:rPr>
          <w:rFonts w:ascii="Tahoma" w:hAnsi="Tahoma" w:cs="Tahoma"/>
          <w:sz w:val="24"/>
          <w:szCs w:val="24"/>
        </w:rPr>
        <w:t>, die met 430.000 klanten in Limburg nog steeds meer dan 50% van de markt heeft, telde in 2015 en 2016 ongeveer 12.000 wanbetalers. In 2014 waren er dat nog maar 1.300. “Omdat we tot 2015 hebben gewacht met het opkuisen van onze wanbetalersbestanden,” aldus de woordvoerder.</w:t>
      </w:r>
    </w:p>
    <w:p w14:paraId="527799F7" w14:textId="515A8620" w:rsidR="009D4B21" w:rsidRDefault="009D4B21" w:rsidP="009D4B21">
      <w:pPr>
        <w:pStyle w:val="HTML-voorafopgemaakt"/>
        <w:rPr>
          <w:rFonts w:ascii="Tahoma" w:hAnsi="Tahoma" w:cs="Tahoma"/>
          <w:sz w:val="24"/>
          <w:szCs w:val="24"/>
        </w:rPr>
      </w:pPr>
    </w:p>
    <w:p w14:paraId="18D85AF6" w14:textId="7BCDA0E2" w:rsidR="009D4B21" w:rsidRDefault="009D4B21" w:rsidP="009D4B21">
      <w:pPr>
        <w:pStyle w:val="HTML-voorafopgemaakt"/>
        <w:rPr>
          <w:rFonts w:ascii="Tahoma" w:hAnsi="Tahoma" w:cs="Tahoma"/>
          <w:sz w:val="24"/>
          <w:szCs w:val="24"/>
        </w:rPr>
      </w:pPr>
    </w:p>
    <w:p w14:paraId="28C08BA6" w14:textId="77777777" w:rsidR="009D4B21" w:rsidRPr="006214F4" w:rsidRDefault="009D4B21" w:rsidP="006214F4">
      <w:pPr>
        <w:pStyle w:val="HTML-voorafopgemaakt"/>
        <w:spacing w:after="40"/>
        <w:rPr>
          <w:rFonts w:ascii="Tahoma" w:hAnsi="Tahoma" w:cs="Tahoma"/>
          <w:sz w:val="24"/>
          <w:szCs w:val="24"/>
        </w:rPr>
      </w:pPr>
      <w:r w:rsidRPr="006214F4">
        <w:rPr>
          <w:rFonts w:ascii="Tahoma" w:hAnsi="Tahoma" w:cs="Tahoma"/>
          <w:sz w:val="24"/>
          <w:szCs w:val="24"/>
        </w:rPr>
        <w:t>Hoeveel gezinnen in Vlaanderen kunnen hun elektriciteitsrekening niet betalen?</w:t>
      </w:r>
    </w:p>
    <w:bookmarkStart w:id="0" w:name="_Hlk82361212"/>
    <w:bookmarkStart w:id="1" w:name="_Hlk145256355"/>
    <w:p w14:paraId="2C2B0808" w14:textId="167272A6" w:rsidR="006214F4" w:rsidRPr="006214F4" w:rsidRDefault="006214F4" w:rsidP="006214F4">
      <w:pPr>
        <w:pStyle w:val="HTML-voorafopgemaakt"/>
        <w:spacing w:afterLines="120" w:after="288"/>
        <w:rPr>
          <w:rFonts w:ascii="Tahoma" w:hAnsi="Tahoma" w:cs="Tahoma"/>
          <w:sz w:val="24"/>
          <w:szCs w:val="24"/>
        </w:rPr>
      </w:pPr>
      <w:sdt>
        <w:sdtPr>
          <w:rPr>
            <w:rFonts w:ascii="Tahoma" w:hAnsi="Tahoma" w:cs="Tahoma"/>
            <w:sz w:val="24"/>
            <w:szCs w:val="24"/>
          </w:rPr>
          <w:id w:val="2109309365"/>
          <w:placeholder>
            <w:docPart w:val="7B2BFF0A07D148269D2C64BC83B53726"/>
          </w:placeholder>
          <w:showingPlcHdr/>
        </w:sdtPr>
        <w:sdtContent>
          <w:r w:rsidRPr="006214F4">
            <w:rPr>
              <w:rStyle w:val="Tekstvantijdelijkeaanduiding"/>
              <w:rFonts w:ascii="Tahoma" w:hAnsi="Tahoma" w:cs="Tahoma"/>
              <w:sz w:val="24"/>
              <w:szCs w:val="24"/>
              <w:bdr w:val="single" w:sz="4" w:space="0" w:color="auto"/>
            </w:rPr>
            <w:t xml:space="preserve">                                   </w:t>
          </w:r>
        </w:sdtContent>
      </w:sdt>
      <w:bookmarkEnd w:id="0"/>
      <w:r w:rsidRPr="006214F4">
        <w:rPr>
          <w:rFonts w:ascii="Tahoma" w:hAnsi="Tahoma" w:cs="Tahoma"/>
          <w:color w:val="FFFFFF" w:themeColor="background1"/>
          <w:sz w:val="24"/>
          <w:szCs w:val="24"/>
        </w:rPr>
        <w:t>.</w:t>
      </w:r>
      <w:bookmarkEnd w:id="1"/>
    </w:p>
    <w:p w14:paraId="532AACDD" w14:textId="3DBA390A" w:rsidR="009D4B21" w:rsidRPr="006214F4" w:rsidRDefault="009D4B21" w:rsidP="006214F4">
      <w:pPr>
        <w:pStyle w:val="HTML-voorafopgemaakt"/>
        <w:spacing w:after="40"/>
        <w:rPr>
          <w:rFonts w:ascii="Tahoma" w:hAnsi="Tahoma" w:cs="Tahoma"/>
          <w:sz w:val="24"/>
          <w:szCs w:val="24"/>
        </w:rPr>
      </w:pPr>
      <w:r w:rsidRPr="006214F4">
        <w:rPr>
          <w:rFonts w:ascii="Tahoma" w:hAnsi="Tahoma" w:cs="Tahoma"/>
          <w:sz w:val="24"/>
          <w:szCs w:val="24"/>
        </w:rPr>
        <w:t>Waarom betalen deze wanbetalers eerst de huur en afbetaling op de auto?</w:t>
      </w:r>
    </w:p>
    <w:p w14:paraId="6117F4FB" w14:textId="77777777" w:rsidR="006214F4" w:rsidRPr="006214F4" w:rsidRDefault="006214F4" w:rsidP="006214F4">
      <w:pPr>
        <w:pStyle w:val="HTML-voorafopgemaakt"/>
        <w:spacing w:afterLines="120" w:after="288"/>
        <w:rPr>
          <w:rFonts w:ascii="Tahoma" w:hAnsi="Tahoma" w:cs="Tahoma"/>
          <w:sz w:val="24"/>
          <w:szCs w:val="24"/>
        </w:rPr>
      </w:pPr>
      <w:sdt>
        <w:sdtPr>
          <w:rPr>
            <w:rFonts w:ascii="Tahoma" w:hAnsi="Tahoma" w:cs="Tahoma"/>
            <w:sz w:val="24"/>
            <w:szCs w:val="24"/>
          </w:rPr>
          <w:id w:val="-508293096"/>
          <w:placeholder>
            <w:docPart w:val="2615394C79884A828754724716A30595"/>
          </w:placeholder>
          <w:showingPlcHdr/>
        </w:sdtPr>
        <w:sdtContent>
          <w:r w:rsidRPr="006214F4">
            <w:rPr>
              <w:rStyle w:val="Tekstvantijdelijkeaanduiding"/>
              <w:rFonts w:ascii="Tahoma" w:hAnsi="Tahoma" w:cs="Tahoma"/>
              <w:sz w:val="24"/>
              <w:szCs w:val="24"/>
              <w:bdr w:val="single" w:sz="4" w:space="0" w:color="auto"/>
            </w:rPr>
            <w:t xml:space="preserve">                                   </w:t>
          </w:r>
        </w:sdtContent>
      </w:sdt>
      <w:r w:rsidRPr="006214F4">
        <w:rPr>
          <w:rFonts w:ascii="Tahoma" w:hAnsi="Tahoma" w:cs="Tahoma"/>
          <w:color w:val="FFFFFF" w:themeColor="background1"/>
          <w:sz w:val="24"/>
          <w:szCs w:val="24"/>
        </w:rPr>
        <w:t>.</w:t>
      </w:r>
    </w:p>
    <w:p w14:paraId="66A7194F" w14:textId="1A9D9874" w:rsidR="009D4B21" w:rsidRPr="006214F4" w:rsidRDefault="009D4B21" w:rsidP="006214F4">
      <w:pPr>
        <w:pStyle w:val="HTML-voorafopgemaakt"/>
        <w:spacing w:after="40"/>
        <w:rPr>
          <w:rFonts w:ascii="Tahoma" w:hAnsi="Tahoma" w:cs="Tahoma"/>
          <w:sz w:val="24"/>
          <w:szCs w:val="24"/>
        </w:rPr>
      </w:pPr>
      <w:r w:rsidRPr="006214F4">
        <w:rPr>
          <w:rFonts w:ascii="Tahoma" w:hAnsi="Tahoma" w:cs="Tahoma"/>
          <w:sz w:val="24"/>
          <w:szCs w:val="24"/>
        </w:rPr>
        <w:t>Wat is een budgetmeter?</w:t>
      </w:r>
    </w:p>
    <w:p w14:paraId="6AF55FF1" w14:textId="77777777" w:rsidR="006214F4" w:rsidRPr="006214F4" w:rsidRDefault="006214F4" w:rsidP="006214F4">
      <w:pPr>
        <w:pStyle w:val="HTML-voorafopgemaakt"/>
        <w:spacing w:afterLines="120" w:after="288"/>
        <w:rPr>
          <w:rFonts w:ascii="Tahoma" w:hAnsi="Tahoma" w:cs="Tahoma"/>
          <w:sz w:val="24"/>
          <w:szCs w:val="24"/>
        </w:rPr>
      </w:pPr>
      <w:sdt>
        <w:sdtPr>
          <w:rPr>
            <w:rFonts w:ascii="Tahoma" w:hAnsi="Tahoma" w:cs="Tahoma"/>
            <w:sz w:val="24"/>
            <w:szCs w:val="24"/>
          </w:rPr>
          <w:id w:val="232362499"/>
          <w:placeholder>
            <w:docPart w:val="45581FCB9BCF451EA89FDCC283473909"/>
          </w:placeholder>
          <w:showingPlcHdr/>
        </w:sdtPr>
        <w:sdtContent>
          <w:r w:rsidRPr="006214F4">
            <w:rPr>
              <w:rStyle w:val="Tekstvantijdelijkeaanduiding"/>
              <w:rFonts w:ascii="Tahoma" w:hAnsi="Tahoma" w:cs="Tahoma"/>
              <w:sz w:val="24"/>
              <w:szCs w:val="24"/>
              <w:bdr w:val="single" w:sz="4" w:space="0" w:color="auto"/>
            </w:rPr>
            <w:t xml:space="preserve">                                   </w:t>
          </w:r>
        </w:sdtContent>
      </w:sdt>
      <w:r w:rsidRPr="006214F4">
        <w:rPr>
          <w:rFonts w:ascii="Tahoma" w:hAnsi="Tahoma" w:cs="Tahoma"/>
          <w:color w:val="FFFFFF" w:themeColor="background1"/>
          <w:sz w:val="24"/>
          <w:szCs w:val="24"/>
        </w:rPr>
        <w:t>.</w:t>
      </w:r>
    </w:p>
    <w:p w14:paraId="6D523FB8" w14:textId="15065143" w:rsidR="009D4B21" w:rsidRPr="006214F4" w:rsidRDefault="009D4B21" w:rsidP="006214F4">
      <w:pPr>
        <w:pStyle w:val="HTML-voorafopgemaakt"/>
        <w:spacing w:after="40"/>
        <w:rPr>
          <w:rFonts w:ascii="Tahoma" w:hAnsi="Tahoma" w:cs="Tahoma"/>
          <w:sz w:val="24"/>
          <w:szCs w:val="24"/>
        </w:rPr>
      </w:pPr>
      <w:r w:rsidRPr="006214F4">
        <w:rPr>
          <w:rFonts w:ascii="Tahoma" w:hAnsi="Tahoma" w:cs="Tahoma"/>
          <w:sz w:val="24"/>
          <w:szCs w:val="24"/>
        </w:rPr>
        <w:t>Wat is een begrenzer?</w:t>
      </w:r>
    </w:p>
    <w:p w14:paraId="2EE7793D" w14:textId="77777777" w:rsidR="006214F4" w:rsidRPr="006214F4" w:rsidRDefault="006214F4" w:rsidP="006214F4">
      <w:pPr>
        <w:pStyle w:val="HTML-voorafopgemaakt"/>
        <w:spacing w:afterLines="120" w:after="288"/>
        <w:rPr>
          <w:rFonts w:ascii="Tahoma" w:hAnsi="Tahoma" w:cs="Tahoma"/>
          <w:sz w:val="24"/>
          <w:szCs w:val="24"/>
        </w:rPr>
      </w:pPr>
      <w:sdt>
        <w:sdtPr>
          <w:rPr>
            <w:rFonts w:ascii="Tahoma" w:hAnsi="Tahoma" w:cs="Tahoma"/>
            <w:sz w:val="24"/>
            <w:szCs w:val="24"/>
          </w:rPr>
          <w:id w:val="-435907442"/>
          <w:placeholder>
            <w:docPart w:val="A621C72D6AB3439BBA7C66274E27A855"/>
          </w:placeholder>
          <w:showingPlcHdr/>
        </w:sdtPr>
        <w:sdtContent>
          <w:r w:rsidRPr="006214F4">
            <w:rPr>
              <w:rStyle w:val="Tekstvantijdelijkeaanduiding"/>
              <w:rFonts w:ascii="Tahoma" w:hAnsi="Tahoma" w:cs="Tahoma"/>
              <w:sz w:val="24"/>
              <w:szCs w:val="24"/>
              <w:bdr w:val="single" w:sz="4" w:space="0" w:color="auto"/>
            </w:rPr>
            <w:t xml:space="preserve">                                   </w:t>
          </w:r>
        </w:sdtContent>
      </w:sdt>
      <w:r w:rsidRPr="006214F4">
        <w:rPr>
          <w:rFonts w:ascii="Tahoma" w:hAnsi="Tahoma" w:cs="Tahoma"/>
          <w:color w:val="FFFFFF" w:themeColor="background1"/>
          <w:sz w:val="24"/>
          <w:szCs w:val="24"/>
        </w:rPr>
        <w:t>.</w:t>
      </w:r>
    </w:p>
    <w:p w14:paraId="2AB5AAE8" w14:textId="0B476D88" w:rsidR="009D4B21" w:rsidRPr="006214F4" w:rsidRDefault="009D4B21" w:rsidP="006214F4">
      <w:pPr>
        <w:pStyle w:val="HTML-voorafopgemaakt"/>
        <w:spacing w:after="40"/>
        <w:rPr>
          <w:rFonts w:ascii="Tahoma" w:hAnsi="Tahoma" w:cs="Tahoma"/>
          <w:sz w:val="24"/>
          <w:szCs w:val="24"/>
        </w:rPr>
      </w:pPr>
      <w:r w:rsidRPr="006214F4">
        <w:rPr>
          <w:rFonts w:ascii="Tahoma" w:hAnsi="Tahoma" w:cs="Tahoma"/>
          <w:sz w:val="24"/>
          <w:szCs w:val="24"/>
        </w:rPr>
        <w:t>Waarom kan je met een begrenzer niet wassen en tv kijken tegelijk?</w:t>
      </w:r>
    </w:p>
    <w:p w14:paraId="7D1875FC" w14:textId="77777777" w:rsidR="006214F4" w:rsidRPr="006214F4" w:rsidRDefault="006214F4" w:rsidP="006214F4">
      <w:pPr>
        <w:pStyle w:val="HTML-voorafopgemaakt"/>
        <w:spacing w:afterLines="120" w:after="288"/>
        <w:rPr>
          <w:rFonts w:ascii="Tahoma" w:hAnsi="Tahoma" w:cs="Tahoma"/>
          <w:sz w:val="24"/>
          <w:szCs w:val="24"/>
        </w:rPr>
      </w:pPr>
      <w:sdt>
        <w:sdtPr>
          <w:rPr>
            <w:rFonts w:ascii="Tahoma" w:hAnsi="Tahoma" w:cs="Tahoma"/>
            <w:sz w:val="24"/>
            <w:szCs w:val="24"/>
          </w:rPr>
          <w:id w:val="-229304907"/>
          <w:placeholder>
            <w:docPart w:val="00C66D5C86F044759F588F3339D43C91"/>
          </w:placeholder>
          <w:showingPlcHdr/>
        </w:sdtPr>
        <w:sdtContent>
          <w:r w:rsidRPr="006214F4">
            <w:rPr>
              <w:rStyle w:val="Tekstvantijdelijkeaanduiding"/>
              <w:rFonts w:ascii="Tahoma" w:hAnsi="Tahoma" w:cs="Tahoma"/>
              <w:sz w:val="24"/>
              <w:szCs w:val="24"/>
              <w:bdr w:val="single" w:sz="4" w:space="0" w:color="auto"/>
            </w:rPr>
            <w:t xml:space="preserve">                                   </w:t>
          </w:r>
        </w:sdtContent>
      </w:sdt>
      <w:r w:rsidRPr="006214F4">
        <w:rPr>
          <w:rFonts w:ascii="Tahoma" w:hAnsi="Tahoma" w:cs="Tahoma"/>
          <w:color w:val="FFFFFF" w:themeColor="background1"/>
          <w:sz w:val="24"/>
          <w:szCs w:val="24"/>
        </w:rPr>
        <w:t>.</w:t>
      </w:r>
    </w:p>
    <w:p w14:paraId="178AD500" w14:textId="124CD484" w:rsidR="009D4B21" w:rsidRPr="006214F4" w:rsidRDefault="009D4B21" w:rsidP="006214F4">
      <w:pPr>
        <w:pStyle w:val="HTML-voorafopgemaakt"/>
        <w:spacing w:after="40"/>
        <w:rPr>
          <w:rFonts w:ascii="Tahoma" w:hAnsi="Tahoma" w:cs="Tahoma"/>
          <w:sz w:val="24"/>
          <w:szCs w:val="24"/>
        </w:rPr>
      </w:pPr>
      <w:r w:rsidRPr="006214F4">
        <w:rPr>
          <w:rFonts w:ascii="Tahoma" w:hAnsi="Tahoma" w:cs="Tahoma"/>
          <w:sz w:val="24"/>
          <w:szCs w:val="24"/>
        </w:rPr>
        <w:t>Op hoeveel tijd heeft een led-lamp zichzelf terugverdiend?</w:t>
      </w:r>
    </w:p>
    <w:p w14:paraId="7552FA92" w14:textId="77777777" w:rsidR="006214F4" w:rsidRPr="006214F4" w:rsidRDefault="006214F4" w:rsidP="006214F4">
      <w:pPr>
        <w:pStyle w:val="HTML-voorafopgemaakt"/>
        <w:spacing w:afterLines="120" w:after="288"/>
        <w:rPr>
          <w:rFonts w:ascii="Tahoma" w:hAnsi="Tahoma" w:cs="Tahoma"/>
          <w:sz w:val="24"/>
          <w:szCs w:val="24"/>
        </w:rPr>
      </w:pPr>
      <w:sdt>
        <w:sdtPr>
          <w:rPr>
            <w:rFonts w:ascii="Tahoma" w:hAnsi="Tahoma" w:cs="Tahoma"/>
            <w:sz w:val="24"/>
            <w:szCs w:val="24"/>
          </w:rPr>
          <w:id w:val="548338794"/>
          <w:placeholder>
            <w:docPart w:val="BF10B8D05AE5463DB05A4FEEF16CB4A2"/>
          </w:placeholder>
          <w:showingPlcHdr/>
        </w:sdtPr>
        <w:sdtContent>
          <w:r w:rsidRPr="006214F4">
            <w:rPr>
              <w:rStyle w:val="Tekstvantijdelijkeaanduiding"/>
              <w:rFonts w:ascii="Tahoma" w:hAnsi="Tahoma" w:cs="Tahoma"/>
              <w:sz w:val="24"/>
              <w:szCs w:val="24"/>
              <w:bdr w:val="single" w:sz="4" w:space="0" w:color="auto"/>
            </w:rPr>
            <w:t xml:space="preserve">                                   </w:t>
          </w:r>
        </w:sdtContent>
      </w:sdt>
      <w:r w:rsidRPr="006214F4">
        <w:rPr>
          <w:rFonts w:ascii="Tahoma" w:hAnsi="Tahoma" w:cs="Tahoma"/>
          <w:color w:val="FFFFFF" w:themeColor="background1"/>
          <w:sz w:val="24"/>
          <w:szCs w:val="24"/>
        </w:rPr>
        <w:t>.</w:t>
      </w:r>
    </w:p>
    <w:p w14:paraId="105DE2A1" w14:textId="77777777" w:rsidR="0055325B" w:rsidRPr="006214F4" w:rsidRDefault="009D4B21" w:rsidP="006214F4">
      <w:pPr>
        <w:pStyle w:val="HTML-voorafopgemaakt"/>
        <w:spacing w:after="40"/>
        <w:rPr>
          <w:rFonts w:ascii="Tahoma" w:hAnsi="Tahoma" w:cs="Tahoma"/>
          <w:sz w:val="24"/>
          <w:szCs w:val="24"/>
        </w:rPr>
      </w:pPr>
      <w:r w:rsidRPr="006214F4">
        <w:rPr>
          <w:rFonts w:ascii="Tahoma" w:hAnsi="Tahoma" w:cs="Tahoma"/>
          <w:sz w:val="24"/>
          <w:szCs w:val="24"/>
        </w:rPr>
        <w:t xml:space="preserve">Hoe lang gaan </w:t>
      </w:r>
      <w:proofErr w:type="spellStart"/>
      <w:r w:rsidRPr="006214F4">
        <w:rPr>
          <w:rFonts w:ascii="Tahoma" w:hAnsi="Tahoma" w:cs="Tahoma"/>
          <w:sz w:val="24"/>
          <w:szCs w:val="24"/>
        </w:rPr>
        <w:t>led-lampen</w:t>
      </w:r>
      <w:proofErr w:type="spellEnd"/>
      <w:r w:rsidRPr="006214F4">
        <w:rPr>
          <w:rFonts w:ascii="Tahoma" w:hAnsi="Tahoma" w:cs="Tahoma"/>
          <w:sz w:val="24"/>
          <w:szCs w:val="24"/>
        </w:rPr>
        <w:t xml:space="preserve"> mee?</w:t>
      </w:r>
    </w:p>
    <w:p w14:paraId="24244E65" w14:textId="77777777" w:rsidR="006214F4" w:rsidRPr="006214F4" w:rsidRDefault="006214F4" w:rsidP="006214F4">
      <w:pPr>
        <w:pStyle w:val="HTML-voorafopgemaakt"/>
        <w:spacing w:afterLines="120" w:after="288"/>
        <w:rPr>
          <w:rFonts w:ascii="Tahoma" w:hAnsi="Tahoma" w:cs="Tahoma"/>
          <w:sz w:val="24"/>
          <w:szCs w:val="24"/>
        </w:rPr>
      </w:pPr>
      <w:sdt>
        <w:sdtPr>
          <w:rPr>
            <w:rFonts w:ascii="Tahoma" w:hAnsi="Tahoma" w:cs="Tahoma"/>
            <w:sz w:val="24"/>
            <w:szCs w:val="24"/>
          </w:rPr>
          <w:id w:val="618805559"/>
          <w:placeholder>
            <w:docPart w:val="F2F5599C374F4368802E17BF7967ACD6"/>
          </w:placeholder>
          <w:showingPlcHdr/>
        </w:sdtPr>
        <w:sdtContent>
          <w:r w:rsidRPr="006214F4">
            <w:rPr>
              <w:rStyle w:val="Tekstvantijdelijkeaanduiding"/>
              <w:rFonts w:ascii="Tahoma" w:hAnsi="Tahoma" w:cs="Tahoma"/>
              <w:sz w:val="24"/>
              <w:szCs w:val="24"/>
              <w:bdr w:val="single" w:sz="4" w:space="0" w:color="auto"/>
            </w:rPr>
            <w:t xml:space="preserve">                                   </w:t>
          </w:r>
        </w:sdtContent>
      </w:sdt>
      <w:r w:rsidRPr="006214F4">
        <w:rPr>
          <w:rFonts w:ascii="Tahoma" w:hAnsi="Tahoma" w:cs="Tahoma"/>
          <w:color w:val="FFFFFF" w:themeColor="background1"/>
          <w:sz w:val="24"/>
          <w:szCs w:val="24"/>
        </w:rPr>
        <w:t>.</w:t>
      </w:r>
    </w:p>
    <w:p w14:paraId="2FB80711" w14:textId="77777777" w:rsidR="009D4B21" w:rsidRPr="006214F4" w:rsidRDefault="009D4B21" w:rsidP="006214F4">
      <w:pPr>
        <w:pStyle w:val="HTML-voorafopgemaakt"/>
        <w:spacing w:after="40"/>
        <w:rPr>
          <w:rFonts w:ascii="Tahoma" w:hAnsi="Tahoma" w:cs="Tahoma"/>
          <w:sz w:val="24"/>
          <w:szCs w:val="24"/>
        </w:rPr>
      </w:pPr>
      <w:r w:rsidRPr="006214F4">
        <w:rPr>
          <w:rFonts w:ascii="Tahoma" w:hAnsi="Tahoma" w:cs="Tahoma"/>
          <w:sz w:val="24"/>
          <w:szCs w:val="24"/>
        </w:rPr>
        <w:t>Hoe kan je besparen op je verwarming?</w:t>
      </w:r>
    </w:p>
    <w:p w14:paraId="311A45C3" w14:textId="77777777" w:rsidR="006214F4" w:rsidRPr="006214F4" w:rsidRDefault="006214F4" w:rsidP="006214F4">
      <w:pPr>
        <w:pStyle w:val="HTML-voorafopgemaakt"/>
        <w:spacing w:afterLines="120" w:after="288"/>
        <w:rPr>
          <w:rFonts w:ascii="Tahoma" w:hAnsi="Tahoma" w:cs="Tahoma"/>
          <w:sz w:val="24"/>
          <w:szCs w:val="24"/>
        </w:rPr>
      </w:pPr>
      <w:sdt>
        <w:sdtPr>
          <w:rPr>
            <w:rFonts w:ascii="Tahoma" w:hAnsi="Tahoma" w:cs="Tahoma"/>
            <w:sz w:val="24"/>
            <w:szCs w:val="24"/>
          </w:rPr>
          <w:id w:val="-1972048834"/>
          <w:placeholder>
            <w:docPart w:val="B8977B49BAFD43DFA6BF5789C4DDBC90"/>
          </w:placeholder>
          <w:showingPlcHdr/>
        </w:sdtPr>
        <w:sdtContent>
          <w:r w:rsidRPr="006214F4">
            <w:rPr>
              <w:rStyle w:val="Tekstvantijdelijkeaanduiding"/>
              <w:rFonts w:ascii="Tahoma" w:hAnsi="Tahoma" w:cs="Tahoma"/>
              <w:sz w:val="24"/>
              <w:szCs w:val="24"/>
              <w:bdr w:val="single" w:sz="4" w:space="0" w:color="auto"/>
            </w:rPr>
            <w:t xml:space="preserve">                                   </w:t>
          </w:r>
        </w:sdtContent>
      </w:sdt>
      <w:r w:rsidRPr="006214F4">
        <w:rPr>
          <w:rFonts w:ascii="Tahoma" w:hAnsi="Tahoma" w:cs="Tahoma"/>
          <w:color w:val="FFFFFF" w:themeColor="background1"/>
          <w:sz w:val="24"/>
          <w:szCs w:val="24"/>
        </w:rPr>
        <w:t>.</w:t>
      </w:r>
    </w:p>
    <w:p w14:paraId="14233AB5" w14:textId="5BDFE306" w:rsidR="009D4B21" w:rsidRPr="006214F4" w:rsidRDefault="009D4B21" w:rsidP="006214F4">
      <w:pPr>
        <w:pStyle w:val="HTML-voorafopgemaakt"/>
        <w:spacing w:after="40"/>
        <w:rPr>
          <w:rFonts w:ascii="Tahoma" w:hAnsi="Tahoma" w:cs="Tahoma"/>
          <w:sz w:val="24"/>
          <w:szCs w:val="24"/>
        </w:rPr>
      </w:pPr>
      <w:r w:rsidRPr="006214F4">
        <w:rPr>
          <w:rFonts w:ascii="Tahoma" w:hAnsi="Tahoma" w:cs="Tahoma"/>
          <w:sz w:val="24"/>
          <w:szCs w:val="24"/>
        </w:rPr>
        <w:t>Waarom kan niet iedereen besparen op energie?</w:t>
      </w:r>
    </w:p>
    <w:p w14:paraId="34ADD361" w14:textId="3662D6DD" w:rsidR="006214F4" w:rsidRDefault="006214F4" w:rsidP="006214F4">
      <w:pPr>
        <w:pStyle w:val="HTML-voorafopgemaakt"/>
        <w:spacing w:afterLines="120" w:after="288"/>
        <w:rPr>
          <w:rFonts w:ascii="Tahoma" w:hAnsi="Tahoma" w:cs="Tahoma"/>
          <w:color w:val="FFFFFF" w:themeColor="background1"/>
          <w:sz w:val="24"/>
          <w:szCs w:val="24"/>
        </w:rPr>
      </w:pPr>
      <w:sdt>
        <w:sdtPr>
          <w:rPr>
            <w:rFonts w:ascii="Tahoma" w:hAnsi="Tahoma" w:cs="Tahoma"/>
            <w:sz w:val="24"/>
            <w:szCs w:val="24"/>
          </w:rPr>
          <w:id w:val="-1785420050"/>
          <w:placeholder>
            <w:docPart w:val="FD643D7ED1164EA086D04E66F627C93B"/>
          </w:placeholder>
          <w:showingPlcHdr/>
        </w:sdtPr>
        <w:sdtContent>
          <w:r w:rsidRPr="006214F4">
            <w:rPr>
              <w:rStyle w:val="Tekstvantijdelijkeaanduiding"/>
              <w:rFonts w:ascii="Tahoma" w:hAnsi="Tahoma" w:cs="Tahoma"/>
              <w:sz w:val="24"/>
              <w:szCs w:val="24"/>
              <w:bdr w:val="single" w:sz="4" w:space="0" w:color="auto"/>
            </w:rPr>
            <w:t xml:space="preserve">                                   </w:t>
          </w:r>
        </w:sdtContent>
      </w:sdt>
      <w:r w:rsidRPr="006214F4">
        <w:rPr>
          <w:rFonts w:ascii="Tahoma" w:hAnsi="Tahoma" w:cs="Tahoma"/>
          <w:color w:val="FFFFFF" w:themeColor="background1"/>
          <w:sz w:val="24"/>
          <w:szCs w:val="24"/>
        </w:rPr>
        <w:t>.</w:t>
      </w:r>
    </w:p>
    <w:p w14:paraId="08D9BFDE" w14:textId="77777777" w:rsidR="006214F4" w:rsidRDefault="006214F4">
      <w:pPr>
        <w:spacing w:after="160" w:line="259" w:lineRule="auto"/>
        <w:rPr>
          <w:rFonts w:ascii="Tahoma" w:eastAsia="Times New Roman" w:hAnsi="Tahoma" w:cs="Tahoma"/>
          <w:color w:val="FFFFFF" w:themeColor="background1"/>
          <w:sz w:val="24"/>
          <w:szCs w:val="24"/>
          <w:lang w:eastAsia="nl-BE"/>
        </w:rPr>
      </w:pPr>
      <w:r>
        <w:rPr>
          <w:rFonts w:ascii="Tahoma" w:hAnsi="Tahoma" w:cs="Tahoma"/>
          <w:color w:val="FFFFFF" w:themeColor="background1"/>
          <w:sz w:val="24"/>
          <w:szCs w:val="24"/>
        </w:rPr>
        <w:br w:type="page"/>
      </w:r>
    </w:p>
    <w:p w14:paraId="61361FC8" w14:textId="77777777" w:rsidR="009D4B21" w:rsidRPr="00B53F75" w:rsidRDefault="009D4B21" w:rsidP="009D4B21">
      <w:pPr>
        <w:rPr>
          <w:rFonts w:ascii="Tahoma" w:eastAsia="Times New Roman" w:hAnsi="Tahoma" w:cs="Tahoma"/>
          <w:sz w:val="24"/>
          <w:szCs w:val="24"/>
          <w:lang w:eastAsia="nl-BE"/>
        </w:rPr>
      </w:pPr>
      <w:r>
        <w:rPr>
          <w:noProof/>
          <w:lang w:val="nl-BE" w:eastAsia="nl-BE"/>
        </w:rPr>
        <w:lastRenderedPageBreak/>
        <w:drawing>
          <wp:anchor distT="0" distB="0" distL="114300" distR="114300" simplePos="0" relativeHeight="251663360" behindDoc="1" locked="0" layoutInCell="1" allowOverlap="1" wp14:anchorId="6EB5E91D" wp14:editId="30603098">
            <wp:simplePos x="0" y="0"/>
            <wp:positionH relativeFrom="column">
              <wp:posOffset>483235</wp:posOffset>
            </wp:positionH>
            <wp:positionV relativeFrom="paragraph">
              <wp:posOffset>0</wp:posOffset>
            </wp:positionV>
            <wp:extent cx="976630" cy="498475"/>
            <wp:effectExtent l="0" t="0" r="0" b="0"/>
            <wp:wrapTight wrapText="bothSides">
              <wp:wrapPolygon edited="0">
                <wp:start x="0" y="0"/>
                <wp:lineTo x="0" y="20637"/>
                <wp:lineTo x="21066" y="20637"/>
                <wp:lineTo x="21066" y="0"/>
                <wp:lineTo x="0" y="0"/>
              </wp:wrapPolygon>
            </wp:wrapTight>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pic:cNvPicPr/>
                  </pic:nvPicPr>
                  <pic:blipFill>
                    <a:blip r:embed="rId10">
                      <a:extLst>
                        <a:ext uri="{28A0092B-C50C-407E-A947-70E740481C1C}">
                          <a14:useLocalDpi xmlns:a14="http://schemas.microsoft.com/office/drawing/2010/main" val="0"/>
                        </a:ext>
                      </a:extLst>
                    </a:blip>
                    <a:stretch>
                      <a:fillRect/>
                    </a:stretch>
                  </pic:blipFill>
                  <pic:spPr>
                    <a:xfrm>
                      <a:off x="0" y="0"/>
                      <a:ext cx="976630" cy="498475"/>
                    </a:xfrm>
                    <a:prstGeom prst="rect">
                      <a:avLst/>
                    </a:prstGeom>
                  </pic:spPr>
                </pic:pic>
              </a:graphicData>
            </a:graphic>
            <wp14:sizeRelH relativeFrom="margin">
              <wp14:pctWidth>0</wp14:pctWidth>
            </wp14:sizeRelH>
            <wp14:sizeRelV relativeFrom="margin">
              <wp14:pctHeight>0</wp14:pctHeight>
            </wp14:sizeRelV>
          </wp:anchor>
        </w:drawing>
      </w:r>
      <w:r w:rsidRPr="00B53F75">
        <w:rPr>
          <w:rFonts w:ascii="Tahoma" w:eastAsia="Times New Roman" w:hAnsi="Tahoma" w:cs="Tahoma"/>
          <w:sz w:val="24"/>
          <w:szCs w:val="24"/>
          <w:lang w:eastAsia="nl-BE"/>
        </w:rPr>
        <w:t xml:space="preserve">Uit </w:t>
      </w:r>
    </w:p>
    <w:p w14:paraId="746E1618" w14:textId="77777777" w:rsidR="009D4B21" w:rsidRDefault="009D4B21"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24"/>
          <w:szCs w:val="24"/>
          <w:lang w:eastAsia="nl-BE"/>
        </w:rPr>
      </w:pPr>
    </w:p>
    <w:p w14:paraId="3E5279C6" w14:textId="77777777" w:rsidR="009D4B21" w:rsidRPr="00B53F75" w:rsidRDefault="009D4B21"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40"/>
          <w:szCs w:val="40"/>
          <w:lang w:eastAsia="nl-BE"/>
        </w:rPr>
      </w:pPr>
      <w:r w:rsidRPr="00B53F75">
        <w:rPr>
          <w:rFonts w:ascii="Tahoma" w:eastAsia="Times New Roman" w:hAnsi="Tahoma" w:cs="Tahoma"/>
          <w:b/>
          <w:sz w:val="40"/>
          <w:szCs w:val="40"/>
          <w:lang w:eastAsia="nl-BE"/>
        </w:rPr>
        <w:t>Veel jongeren hebben schulden</w:t>
      </w:r>
    </w:p>
    <w:p w14:paraId="7D167FDC" w14:textId="77777777" w:rsidR="009D4B21" w:rsidRPr="00B53F75" w:rsidRDefault="009D4B21"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12"/>
          <w:szCs w:val="12"/>
          <w:lang w:eastAsia="nl-BE"/>
        </w:rPr>
      </w:pPr>
    </w:p>
    <w:p w14:paraId="63342071" w14:textId="77777777" w:rsidR="009D4B21" w:rsidRPr="00B53F75" w:rsidRDefault="009D4B21"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4"/>
          <w:szCs w:val="24"/>
          <w:lang w:eastAsia="nl-BE"/>
        </w:rPr>
      </w:pPr>
      <w:r w:rsidRPr="00B53F75">
        <w:rPr>
          <w:rFonts w:ascii="Tahoma" w:eastAsia="Times New Roman" w:hAnsi="Tahoma" w:cs="Tahoma"/>
          <w:sz w:val="24"/>
          <w:szCs w:val="24"/>
          <w:lang w:eastAsia="nl-BE"/>
        </w:rPr>
        <w:t>Steeds meer mensen kunnen hun rekening van gas, stroom, water en telefoon niet betalen. Dat zeggen rechters. Zij behandelen steeds vaker zaken met slechte betalers. Daar zijn ook veel jongeren bij. "Jongeren trouwen of gaan samenwonen", zegt een rechter. "Vaak scheiden ze ook vlug. Ze moeten dan verder met 1 loon. Daar kunnen ze vaak niet alles meer mee betalen." Anderen geven hun geld liever aan luxe. Ze kunnen hun gewone rekeningen dan niet meer betalen. De slechte betalers krijgen eerst brieven om toch nog te betalen. Daarna komt de zaak voor de rechter. Dat kost de jongeren allemaal veel geld. Die kosten zijn soms veel hoger dan de schulden.</w:t>
      </w:r>
    </w:p>
    <w:p w14:paraId="61CD8343" w14:textId="4528A832" w:rsidR="009D4B21" w:rsidRDefault="009D4B21"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4"/>
          <w:szCs w:val="24"/>
          <w:lang w:eastAsia="nl-BE"/>
        </w:rPr>
      </w:pPr>
    </w:p>
    <w:p w14:paraId="43C97283" w14:textId="223AD818" w:rsidR="0055325B" w:rsidRDefault="0055325B"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4"/>
          <w:szCs w:val="24"/>
          <w:lang w:eastAsia="nl-BE"/>
        </w:rPr>
      </w:pPr>
    </w:p>
    <w:p w14:paraId="4680D5A7" w14:textId="77777777" w:rsidR="0055325B" w:rsidRDefault="0055325B"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4"/>
          <w:szCs w:val="24"/>
          <w:lang w:eastAsia="nl-BE"/>
        </w:rPr>
      </w:pPr>
    </w:p>
    <w:p w14:paraId="243196FB" w14:textId="77777777" w:rsidR="009D4B21" w:rsidRPr="00B53F75" w:rsidRDefault="009D4B21"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Times New Roman" w:hAnsi="Tahoma" w:cs="Tahoma"/>
          <w:sz w:val="24"/>
          <w:szCs w:val="24"/>
          <w:lang w:eastAsia="nl-BE"/>
        </w:rPr>
      </w:pPr>
      <w:r w:rsidRPr="00B53F75">
        <w:rPr>
          <w:rFonts w:ascii="Tahoma" w:eastAsia="Times New Roman" w:hAnsi="Tahoma" w:cs="Tahoma"/>
          <w:sz w:val="24"/>
          <w:szCs w:val="24"/>
          <w:lang w:eastAsia="nl-BE"/>
        </w:rPr>
        <w:t>Wat is de oorzaak dat veel jongeren schulden hebben?</w:t>
      </w:r>
    </w:p>
    <w:p w14:paraId="2F2A0945" w14:textId="77777777" w:rsidR="006214F4" w:rsidRDefault="006214F4"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FFFFFF" w:themeColor="background1"/>
          <w:sz w:val="24"/>
          <w:szCs w:val="24"/>
        </w:rPr>
      </w:pPr>
      <w:sdt>
        <w:sdtPr>
          <w:rPr>
            <w:rFonts w:ascii="Tahoma" w:hAnsi="Tahoma" w:cs="Tahoma"/>
            <w:sz w:val="24"/>
            <w:szCs w:val="24"/>
          </w:rPr>
          <w:id w:val="569082331"/>
          <w:placeholder>
            <w:docPart w:val="11407891F06E41A7B776DE0B0B742B6B"/>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2F502150" w14:textId="77777777" w:rsidR="006214F4" w:rsidRDefault="006214F4"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4"/>
          <w:szCs w:val="24"/>
        </w:rPr>
      </w:pPr>
    </w:p>
    <w:p w14:paraId="486B8F54" w14:textId="77777777" w:rsidR="006214F4" w:rsidRDefault="006214F4"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4"/>
          <w:szCs w:val="24"/>
        </w:rPr>
      </w:pPr>
    </w:p>
    <w:p w14:paraId="3020EA2E" w14:textId="77777777" w:rsidR="006214F4" w:rsidRDefault="006214F4"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4"/>
          <w:szCs w:val="24"/>
        </w:rPr>
      </w:pPr>
    </w:p>
    <w:p w14:paraId="43205291" w14:textId="380EEABD" w:rsidR="0055325B" w:rsidRDefault="009D4B21" w:rsidP="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24"/>
          <w:szCs w:val="24"/>
        </w:rPr>
      </w:pPr>
      <w:r w:rsidRPr="00B53F75">
        <w:rPr>
          <w:rFonts w:ascii="Tahoma" w:eastAsia="Times New Roman" w:hAnsi="Tahoma" w:cs="Tahoma"/>
          <w:sz w:val="24"/>
          <w:szCs w:val="24"/>
          <w:lang w:eastAsia="nl-BE"/>
        </w:rPr>
        <w:t>Welke kosten zijn vaak hoger dan de schulden?</w:t>
      </w:r>
      <w:r w:rsidR="0055325B" w:rsidRPr="0055325B">
        <w:rPr>
          <w:rFonts w:ascii="Tahoma" w:hAnsi="Tahoma" w:cs="Tahoma"/>
          <w:sz w:val="24"/>
          <w:szCs w:val="24"/>
        </w:rPr>
        <w:t xml:space="preserve"> </w:t>
      </w:r>
    </w:p>
    <w:p w14:paraId="7D217F26" w14:textId="04EBB442" w:rsidR="009D4B21" w:rsidRPr="00B53F75" w:rsidRDefault="006214F4" w:rsidP="0062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Times New Roman" w:hAnsi="Tahoma" w:cs="Tahoma"/>
          <w:sz w:val="24"/>
          <w:szCs w:val="24"/>
          <w:lang w:eastAsia="nl-BE"/>
        </w:rPr>
      </w:pPr>
      <w:sdt>
        <w:sdtPr>
          <w:rPr>
            <w:rFonts w:ascii="Tahoma" w:hAnsi="Tahoma" w:cs="Tahoma"/>
            <w:sz w:val="24"/>
            <w:szCs w:val="24"/>
          </w:rPr>
          <w:id w:val="510258229"/>
          <w:placeholder>
            <w:docPart w:val="63E8FE0DAAAB471486676FFABAA05864"/>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sectPr w:rsidR="009D4B21" w:rsidRPr="00B53F7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A19FE" w14:textId="77777777" w:rsidR="00F019EC" w:rsidRDefault="00F019EC" w:rsidP="00917E50">
      <w:pPr>
        <w:spacing w:after="0" w:line="240" w:lineRule="auto"/>
      </w:pPr>
      <w:r>
        <w:separator/>
      </w:r>
    </w:p>
  </w:endnote>
  <w:endnote w:type="continuationSeparator" w:id="0">
    <w:p w14:paraId="0B315C36" w14:textId="77777777" w:rsidR="00F019EC" w:rsidRDefault="00F019EC"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937B" w14:textId="77777777" w:rsidR="00F019EC" w:rsidRDefault="00F019EC" w:rsidP="00917E50">
      <w:pPr>
        <w:spacing w:after="0" w:line="240" w:lineRule="auto"/>
      </w:pPr>
      <w:r>
        <w:separator/>
      </w:r>
    </w:p>
  </w:footnote>
  <w:footnote w:type="continuationSeparator" w:id="0">
    <w:p w14:paraId="43A6CD45" w14:textId="77777777" w:rsidR="00F019EC" w:rsidRDefault="00F019EC"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061063FE" w:rsidR="007365FD" w:rsidRDefault="009D4B21" w:rsidP="007365FD">
    <w:pPr>
      <w:pStyle w:val="Koptekst"/>
      <w:pBdr>
        <w:bottom w:val="single" w:sz="6" w:space="1" w:color="auto"/>
      </w:pBdr>
    </w:pPr>
    <w:r>
      <w:t>01</w:t>
    </w:r>
    <w:r w:rsidR="002B2F22">
      <w:t>-18-01</w:t>
    </w:r>
    <w:r w:rsidR="00995D92">
      <w:t xml:space="preserve"> </w:t>
    </w:r>
    <w:r w:rsidR="00043186">
      <w:t>–</w:t>
    </w:r>
    <w:r>
      <w:t>Budget</w:t>
    </w:r>
    <w:r w:rsidR="006E1E74">
      <w:t xml:space="preserve"> </w:t>
    </w:r>
    <w:r w:rsidR="00043186">
      <w:t>–</w:t>
    </w:r>
    <w:r w:rsidR="005663D0">
      <w:t xml:space="preserve"> </w:t>
    </w:r>
    <w:r>
      <w:t>Uit de krant</w:t>
    </w:r>
    <w:r w:rsidR="0052060A">
      <w:tab/>
    </w:r>
    <w:r w:rsidR="006E1E74">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750496050">
    <w:abstractNumId w:val="1"/>
  </w:num>
  <w:num w:numId="2" w16cid:durableId="1426338593">
    <w:abstractNumId w:val="2"/>
  </w:num>
  <w:num w:numId="3" w16cid:durableId="29584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3DAE"/>
    <w:rsid w:val="000177A1"/>
    <w:rsid w:val="00043186"/>
    <w:rsid w:val="000743A9"/>
    <w:rsid w:val="00090913"/>
    <w:rsid w:val="001A284F"/>
    <w:rsid w:val="001B0067"/>
    <w:rsid w:val="001B0A8C"/>
    <w:rsid w:val="001C147F"/>
    <w:rsid w:val="0020794F"/>
    <w:rsid w:val="002124C1"/>
    <w:rsid w:val="00252005"/>
    <w:rsid w:val="002B2F22"/>
    <w:rsid w:val="00314D79"/>
    <w:rsid w:val="003B67B5"/>
    <w:rsid w:val="003C3D04"/>
    <w:rsid w:val="004168D3"/>
    <w:rsid w:val="00485D0C"/>
    <w:rsid w:val="004F2E95"/>
    <w:rsid w:val="0052060A"/>
    <w:rsid w:val="0055325B"/>
    <w:rsid w:val="005663D0"/>
    <w:rsid w:val="005734A1"/>
    <w:rsid w:val="005D053A"/>
    <w:rsid w:val="006214F4"/>
    <w:rsid w:val="00627ABC"/>
    <w:rsid w:val="006473C9"/>
    <w:rsid w:val="006B161B"/>
    <w:rsid w:val="006E1E74"/>
    <w:rsid w:val="006E495D"/>
    <w:rsid w:val="00701466"/>
    <w:rsid w:val="007365FD"/>
    <w:rsid w:val="0076622B"/>
    <w:rsid w:val="007E71E6"/>
    <w:rsid w:val="008A0922"/>
    <w:rsid w:val="008B3F77"/>
    <w:rsid w:val="008B6DE4"/>
    <w:rsid w:val="008C20F4"/>
    <w:rsid w:val="00917E50"/>
    <w:rsid w:val="00995D92"/>
    <w:rsid w:val="009D4B21"/>
    <w:rsid w:val="00A20299"/>
    <w:rsid w:val="00A53E9D"/>
    <w:rsid w:val="00A97602"/>
    <w:rsid w:val="00AB3D52"/>
    <w:rsid w:val="00AF1395"/>
    <w:rsid w:val="00B142B6"/>
    <w:rsid w:val="00B33364"/>
    <w:rsid w:val="00BB7BEB"/>
    <w:rsid w:val="00CE0A27"/>
    <w:rsid w:val="00D0258F"/>
    <w:rsid w:val="00D673E8"/>
    <w:rsid w:val="00DD03A3"/>
    <w:rsid w:val="00DD1A57"/>
    <w:rsid w:val="00E60571"/>
    <w:rsid w:val="00E92CC1"/>
    <w:rsid w:val="00F019EC"/>
    <w:rsid w:val="00F373C2"/>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 w:type="paragraph" w:styleId="HTML-voorafopgemaakt">
    <w:name w:val="HTML Preformatted"/>
    <w:basedOn w:val="Standaard"/>
    <w:link w:val="HTML-voorafopgemaaktChar"/>
    <w:uiPriority w:val="99"/>
    <w:semiHidden/>
    <w:unhideWhenUsed/>
    <w:rsid w:val="009D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semiHidden/>
    <w:rsid w:val="009D4B21"/>
    <w:rPr>
      <w:rFonts w:ascii="Courier New" w:eastAsia="Times New Roman" w:hAnsi="Courier New" w:cs="Courier New"/>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2BFF0A07D148269D2C64BC83B53726"/>
        <w:category>
          <w:name w:val="Algemeen"/>
          <w:gallery w:val="placeholder"/>
        </w:category>
        <w:types>
          <w:type w:val="bbPlcHdr"/>
        </w:types>
        <w:behaviors>
          <w:behavior w:val="content"/>
        </w:behaviors>
        <w:guid w:val="{8E670F63-26A2-49CA-85C1-3D3D26AC0507}"/>
      </w:docPartPr>
      <w:docPartBody>
        <w:p w:rsidR="00000000" w:rsidRDefault="00B02AB5" w:rsidP="00B02AB5">
          <w:pPr>
            <w:pStyle w:val="7B2BFF0A07D148269D2C64BC83B53726"/>
          </w:pPr>
          <w:r>
            <w:rPr>
              <w:rStyle w:val="Tekstvantijdelijkeaanduiding"/>
              <w:bdr w:val="single" w:sz="4" w:space="0" w:color="auto"/>
            </w:rPr>
            <w:t xml:space="preserve">                                   </w:t>
          </w:r>
        </w:p>
      </w:docPartBody>
    </w:docPart>
    <w:docPart>
      <w:docPartPr>
        <w:name w:val="2615394C79884A828754724716A30595"/>
        <w:category>
          <w:name w:val="Algemeen"/>
          <w:gallery w:val="placeholder"/>
        </w:category>
        <w:types>
          <w:type w:val="bbPlcHdr"/>
        </w:types>
        <w:behaviors>
          <w:behavior w:val="content"/>
        </w:behaviors>
        <w:guid w:val="{CDB1DCCC-A565-4335-8411-7D5EEB893285}"/>
      </w:docPartPr>
      <w:docPartBody>
        <w:p w:rsidR="00000000" w:rsidRDefault="00B02AB5" w:rsidP="00B02AB5">
          <w:pPr>
            <w:pStyle w:val="2615394C79884A828754724716A30595"/>
          </w:pPr>
          <w:r>
            <w:rPr>
              <w:rStyle w:val="Tekstvantijdelijkeaanduiding"/>
              <w:bdr w:val="single" w:sz="4" w:space="0" w:color="auto"/>
            </w:rPr>
            <w:t xml:space="preserve">                                   </w:t>
          </w:r>
        </w:p>
      </w:docPartBody>
    </w:docPart>
    <w:docPart>
      <w:docPartPr>
        <w:name w:val="45581FCB9BCF451EA89FDCC283473909"/>
        <w:category>
          <w:name w:val="Algemeen"/>
          <w:gallery w:val="placeholder"/>
        </w:category>
        <w:types>
          <w:type w:val="bbPlcHdr"/>
        </w:types>
        <w:behaviors>
          <w:behavior w:val="content"/>
        </w:behaviors>
        <w:guid w:val="{37931FE8-FC4C-463E-9550-374548E51EC4}"/>
      </w:docPartPr>
      <w:docPartBody>
        <w:p w:rsidR="00000000" w:rsidRDefault="00B02AB5" w:rsidP="00B02AB5">
          <w:pPr>
            <w:pStyle w:val="45581FCB9BCF451EA89FDCC283473909"/>
          </w:pPr>
          <w:r>
            <w:rPr>
              <w:rStyle w:val="Tekstvantijdelijkeaanduiding"/>
              <w:bdr w:val="single" w:sz="4" w:space="0" w:color="auto"/>
            </w:rPr>
            <w:t xml:space="preserve">                                   </w:t>
          </w:r>
        </w:p>
      </w:docPartBody>
    </w:docPart>
    <w:docPart>
      <w:docPartPr>
        <w:name w:val="A621C72D6AB3439BBA7C66274E27A855"/>
        <w:category>
          <w:name w:val="Algemeen"/>
          <w:gallery w:val="placeholder"/>
        </w:category>
        <w:types>
          <w:type w:val="bbPlcHdr"/>
        </w:types>
        <w:behaviors>
          <w:behavior w:val="content"/>
        </w:behaviors>
        <w:guid w:val="{524BC59F-FD0F-46D6-AD29-1D43AD2DD353}"/>
      </w:docPartPr>
      <w:docPartBody>
        <w:p w:rsidR="00000000" w:rsidRDefault="00B02AB5" w:rsidP="00B02AB5">
          <w:pPr>
            <w:pStyle w:val="A621C72D6AB3439BBA7C66274E27A855"/>
          </w:pPr>
          <w:r>
            <w:rPr>
              <w:rStyle w:val="Tekstvantijdelijkeaanduiding"/>
              <w:bdr w:val="single" w:sz="4" w:space="0" w:color="auto"/>
            </w:rPr>
            <w:t xml:space="preserve">                                   </w:t>
          </w:r>
        </w:p>
      </w:docPartBody>
    </w:docPart>
    <w:docPart>
      <w:docPartPr>
        <w:name w:val="00C66D5C86F044759F588F3339D43C91"/>
        <w:category>
          <w:name w:val="Algemeen"/>
          <w:gallery w:val="placeholder"/>
        </w:category>
        <w:types>
          <w:type w:val="bbPlcHdr"/>
        </w:types>
        <w:behaviors>
          <w:behavior w:val="content"/>
        </w:behaviors>
        <w:guid w:val="{184C16CD-EAA6-459D-A521-2483FF8AD3D9}"/>
      </w:docPartPr>
      <w:docPartBody>
        <w:p w:rsidR="00000000" w:rsidRDefault="00B02AB5" w:rsidP="00B02AB5">
          <w:pPr>
            <w:pStyle w:val="00C66D5C86F044759F588F3339D43C91"/>
          </w:pPr>
          <w:r>
            <w:rPr>
              <w:rStyle w:val="Tekstvantijdelijkeaanduiding"/>
              <w:bdr w:val="single" w:sz="4" w:space="0" w:color="auto"/>
            </w:rPr>
            <w:t xml:space="preserve">                                   </w:t>
          </w:r>
        </w:p>
      </w:docPartBody>
    </w:docPart>
    <w:docPart>
      <w:docPartPr>
        <w:name w:val="BF10B8D05AE5463DB05A4FEEF16CB4A2"/>
        <w:category>
          <w:name w:val="Algemeen"/>
          <w:gallery w:val="placeholder"/>
        </w:category>
        <w:types>
          <w:type w:val="bbPlcHdr"/>
        </w:types>
        <w:behaviors>
          <w:behavior w:val="content"/>
        </w:behaviors>
        <w:guid w:val="{4C3BB1F9-155B-4521-8806-21FA2E69AFD9}"/>
      </w:docPartPr>
      <w:docPartBody>
        <w:p w:rsidR="00000000" w:rsidRDefault="00B02AB5" w:rsidP="00B02AB5">
          <w:pPr>
            <w:pStyle w:val="BF10B8D05AE5463DB05A4FEEF16CB4A2"/>
          </w:pPr>
          <w:r>
            <w:rPr>
              <w:rStyle w:val="Tekstvantijdelijkeaanduiding"/>
              <w:bdr w:val="single" w:sz="4" w:space="0" w:color="auto"/>
            </w:rPr>
            <w:t xml:space="preserve">                                   </w:t>
          </w:r>
        </w:p>
      </w:docPartBody>
    </w:docPart>
    <w:docPart>
      <w:docPartPr>
        <w:name w:val="F2F5599C374F4368802E17BF7967ACD6"/>
        <w:category>
          <w:name w:val="Algemeen"/>
          <w:gallery w:val="placeholder"/>
        </w:category>
        <w:types>
          <w:type w:val="bbPlcHdr"/>
        </w:types>
        <w:behaviors>
          <w:behavior w:val="content"/>
        </w:behaviors>
        <w:guid w:val="{6747EDCC-3AAD-46DB-BE7D-40AFB6B3D22E}"/>
      </w:docPartPr>
      <w:docPartBody>
        <w:p w:rsidR="00000000" w:rsidRDefault="00B02AB5" w:rsidP="00B02AB5">
          <w:pPr>
            <w:pStyle w:val="F2F5599C374F4368802E17BF7967ACD6"/>
          </w:pPr>
          <w:r>
            <w:rPr>
              <w:rStyle w:val="Tekstvantijdelijkeaanduiding"/>
              <w:bdr w:val="single" w:sz="4" w:space="0" w:color="auto"/>
            </w:rPr>
            <w:t xml:space="preserve">                                   </w:t>
          </w:r>
        </w:p>
      </w:docPartBody>
    </w:docPart>
    <w:docPart>
      <w:docPartPr>
        <w:name w:val="B8977B49BAFD43DFA6BF5789C4DDBC90"/>
        <w:category>
          <w:name w:val="Algemeen"/>
          <w:gallery w:val="placeholder"/>
        </w:category>
        <w:types>
          <w:type w:val="bbPlcHdr"/>
        </w:types>
        <w:behaviors>
          <w:behavior w:val="content"/>
        </w:behaviors>
        <w:guid w:val="{1862AAAA-1B74-42D6-96D5-551AD667212F}"/>
      </w:docPartPr>
      <w:docPartBody>
        <w:p w:rsidR="00000000" w:rsidRDefault="00B02AB5" w:rsidP="00B02AB5">
          <w:pPr>
            <w:pStyle w:val="B8977B49BAFD43DFA6BF5789C4DDBC90"/>
          </w:pPr>
          <w:r>
            <w:rPr>
              <w:rStyle w:val="Tekstvantijdelijkeaanduiding"/>
              <w:bdr w:val="single" w:sz="4" w:space="0" w:color="auto"/>
            </w:rPr>
            <w:t xml:space="preserve">                                   </w:t>
          </w:r>
        </w:p>
      </w:docPartBody>
    </w:docPart>
    <w:docPart>
      <w:docPartPr>
        <w:name w:val="FD643D7ED1164EA086D04E66F627C93B"/>
        <w:category>
          <w:name w:val="Algemeen"/>
          <w:gallery w:val="placeholder"/>
        </w:category>
        <w:types>
          <w:type w:val="bbPlcHdr"/>
        </w:types>
        <w:behaviors>
          <w:behavior w:val="content"/>
        </w:behaviors>
        <w:guid w:val="{6B3B26E7-914A-4FD1-ADDF-C2AF6610C74C}"/>
      </w:docPartPr>
      <w:docPartBody>
        <w:p w:rsidR="00000000" w:rsidRDefault="00B02AB5" w:rsidP="00B02AB5">
          <w:pPr>
            <w:pStyle w:val="FD643D7ED1164EA086D04E66F627C93B"/>
          </w:pPr>
          <w:r>
            <w:rPr>
              <w:rStyle w:val="Tekstvantijdelijkeaanduiding"/>
              <w:bdr w:val="single" w:sz="4" w:space="0" w:color="auto"/>
            </w:rPr>
            <w:t xml:space="preserve">                                   </w:t>
          </w:r>
        </w:p>
      </w:docPartBody>
    </w:docPart>
    <w:docPart>
      <w:docPartPr>
        <w:name w:val="11407891F06E41A7B776DE0B0B742B6B"/>
        <w:category>
          <w:name w:val="Algemeen"/>
          <w:gallery w:val="placeholder"/>
        </w:category>
        <w:types>
          <w:type w:val="bbPlcHdr"/>
        </w:types>
        <w:behaviors>
          <w:behavior w:val="content"/>
        </w:behaviors>
        <w:guid w:val="{906B6396-2594-4E80-B733-CF0C78813695}"/>
      </w:docPartPr>
      <w:docPartBody>
        <w:p w:rsidR="00000000" w:rsidRDefault="00B02AB5" w:rsidP="00B02AB5">
          <w:pPr>
            <w:pStyle w:val="11407891F06E41A7B776DE0B0B742B6B"/>
          </w:pPr>
          <w:r>
            <w:rPr>
              <w:rStyle w:val="Tekstvantijdelijkeaanduiding"/>
              <w:bdr w:val="single" w:sz="4" w:space="0" w:color="auto"/>
            </w:rPr>
            <w:t xml:space="preserve">                                   </w:t>
          </w:r>
        </w:p>
      </w:docPartBody>
    </w:docPart>
    <w:docPart>
      <w:docPartPr>
        <w:name w:val="63E8FE0DAAAB471486676FFABAA05864"/>
        <w:category>
          <w:name w:val="Algemeen"/>
          <w:gallery w:val="placeholder"/>
        </w:category>
        <w:types>
          <w:type w:val="bbPlcHdr"/>
        </w:types>
        <w:behaviors>
          <w:behavior w:val="content"/>
        </w:behaviors>
        <w:guid w:val="{0556C0D0-AFD4-4CB6-BBA7-6FF042CCF418}"/>
      </w:docPartPr>
      <w:docPartBody>
        <w:p w:rsidR="00000000" w:rsidRDefault="00B02AB5" w:rsidP="00B02AB5">
          <w:pPr>
            <w:pStyle w:val="63E8FE0DAAAB471486676FFABAA05864"/>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38"/>
    <w:rsid w:val="001A6EF6"/>
    <w:rsid w:val="007856A8"/>
    <w:rsid w:val="00AA6907"/>
    <w:rsid w:val="00B02AB5"/>
    <w:rsid w:val="00D71F2A"/>
    <w:rsid w:val="00FC58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02AB5"/>
    <w:rPr>
      <w:color w:val="808080"/>
    </w:rPr>
  </w:style>
  <w:style w:type="paragraph" w:customStyle="1" w:styleId="5BEF1439BA5A46CE9E35FC12382A6DA2">
    <w:name w:val="5BEF1439BA5A46CE9E35FC12382A6DA2"/>
    <w:rsid w:val="00FC5838"/>
  </w:style>
  <w:style w:type="paragraph" w:customStyle="1" w:styleId="F944E50A647040EF84A04F21CE876058">
    <w:name w:val="F944E50A647040EF84A04F21CE876058"/>
    <w:rsid w:val="00FC5838"/>
  </w:style>
  <w:style w:type="paragraph" w:customStyle="1" w:styleId="41CADFC1903D461C84334872A502C4B7">
    <w:name w:val="41CADFC1903D461C84334872A502C4B7"/>
    <w:rsid w:val="00FC5838"/>
  </w:style>
  <w:style w:type="paragraph" w:customStyle="1" w:styleId="FF804A8627674502A398985AA775EB30">
    <w:name w:val="FF804A8627674502A398985AA775EB30"/>
    <w:rsid w:val="00FC5838"/>
  </w:style>
  <w:style w:type="paragraph" w:customStyle="1" w:styleId="CA5796213E054F15A31C17CEE0A15D6C">
    <w:name w:val="CA5796213E054F15A31C17CEE0A15D6C"/>
    <w:rsid w:val="00FC5838"/>
  </w:style>
  <w:style w:type="paragraph" w:customStyle="1" w:styleId="939DE9F1ABAD4A8AA057086F6E7BA9E2">
    <w:name w:val="939DE9F1ABAD4A8AA057086F6E7BA9E2"/>
    <w:rsid w:val="00FC5838"/>
  </w:style>
  <w:style w:type="paragraph" w:customStyle="1" w:styleId="B24400E8426C43CDB23DE286736212B2">
    <w:name w:val="B24400E8426C43CDB23DE286736212B2"/>
    <w:rsid w:val="00FC5838"/>
  </w:style>
  <w:style w:type="paragraph" w:customStyle="1" w:styleId="24DB570E1E2D492E8AD6DBC165A103FC">
    <w:name w:val="24DB570E1E2D492E8AD6DBC165A103FC"/>
    <w:rsid w:val="00FC5838"/>
  </w:style>
  <w:style w:type="paragraph" w:customStyle="1" w:styleId="84FB27D277F646C0A28FF6D1E59596E8">
    <w:name w:val="84FB27D277F646C0A28FF6D1E59596E8"/>
    <w:rsid w:val="00FC5838"/>
  </w:style>
  <w:style w:type="paragraph" w:customStyle="1" w:styleId="5C769EC9D5A04E1BB058446F61526B7C">
    <w:name w:val="5C769EC9D5A04E1BB058446F61526B7C"/>
    <w:rsid w:val="00FC5838"/>
  </w:style>
  <w:style w:type="paragraph" w:customStyle="1" w:styleId="27FB3AE6C2A441CDACC06E2CE8BA3B00">
    <w:name w:val="27FB3AE6C2A441CDACC06E2CE8BA3B00"/>
    <w:rsid w:val="00FC5838"/>
  </w:style>
  <w:style w:type="paragraph" w:customStyle="1" w:styleId="9C215254F6C84DE2AB3CEDA84A4C0E18">
    <w:name w:val="9C215254F6C84DE2AB3CEDA84A4C0E18"/>
    <w:rsid w:val="00FC5838"/>
  </w:style>
  <w:style w:type="paragraph" w:customStyle="1" w:styleId="D099C75E4F9A45308B9A424C798E7DBE">
    <w:name w:val="D099C75E4F9A45308B9A424C798E7DBE"/>
    <w:rsid w:val="00FC5838"/>
  </w:style>
  <w:style w:type="paragraph" w:customStyle="1" w:styleId="F9FE18B41A424DF2AAEDEA3C20F42C2A">
    <w:name w:val="F9FE18B41A424DF2AAEDEA3C20F42C2A"/>
    <w:rsid w:val="00B02AB5"/>
    <w:rPr>
      <w:kern w:val="2"/>
      <w14:ligatures w14:val="standardContextual"/>
    </w:rPr>
  </w:style>
  <w:style w:type="paragraph" w:customStyle="1" w:styleId="7B2BFF0A07D148269D2C64BC83B53726">
    <w:name w:val="7B2BFF0A07D148269D2C64BC83B53726"/>
    <w:rsid w:val="00B02AB5"/>
    <w:rPr>
      <w:kern w:val="2"/>
      <w14:ligatures w14:val="standardContextual"/>
    </w:rPr>
  </w:style>
  <w:style w:type="paragraph" w:customStyle="1" w:styleId="A94E7B19FBEB44F08567EBC8C666D98D">
    <w:name w:val="A94E7B19FBEB44F08567EBC8C666D98D"/>
    <w:rsid w:val="00B02AB5"/>
    <w:rPr>
      <w:kern w:val="2"/>
      <w14:ligatures w14:val="standardContextual"/>
    </w:rPr>
  </w:style>
  <w:style w:type="paragraph" w:customStyle="1" w:styleId="2615394C79884A828754724716A30595">
    <w:name w:val="2615394C79884A828754724716A30595"/>
    <w:rsid w:val="00B02AB5"/>
    <w:rPr>
      <w:kern w:val="2"/>
      <w14:ligatures w14:val="standardContextual"/>
    </w:rPr>
  </w:style>
  <w:style w:type="paragraph" w:customStyle="1" w:styleId="45581FCB9BCF451EA89FDCC283473909">
    <w:name w:val="45581FCB9BCF451EA89FDCC283473909"/>
    <w:rsid w:val="00B02AB5"/>
    <w:rPr>
      <w:kern w:val="2"/>
      <w14:ligatures w14:val="standardContextual"/>
    </w:rPr>
  </w:style>
  <w:style w:type="paragraph" w:customStyle="1" w:styleId="A621C72D6AB3439BBA7C66274E27A855">
    <w:name w:val="A621C72D6AB3439BBA7C66274E27A855"/>
    <w:rsid w:val="00B02AB5"/>
    <w:rPr>
      <w:kern w:val="2"/>
      <w14:ligatures w14:val="standardContextual"/>
    </w:rPr>
  </w:style>
  <w:style w:type="paragraph" w:customStyle="1" w:styleId="00C66D5C86F044759F588F3339D43C91">
    <w:name w:val="00C66D5C86F044759F588F3339D43C91"/>
    <w:rsid w:val="00B02AB5"/>
    <w:rPr>
      <w:kern w:val="2"/>
      <w14:ligatures w14:val="standardContextual"/>
    </w:rPr>
  </w:style>
  <w:style w:type="paragraph" w:customStyle="1" w:styleId="BF10B8D05AE5463DB05A4FEEF16CB4A2">
    <w:name w:val="BF10B8D05AE5463DB05A4FEEF16CB4A2"/>
    <w:rsid w:val="00B02AB5"/>
    <w:rPr>
      <w:kern w:val="2"/>
      <w14:ligatures w14:val="standardContextual"/>
    </w:rPr>
  </w:style>
  <w:style w:type="paragraph" w:customStyle="1" w:styleId="F2F5599C374F4368802E17BF7967ACD6">
    <w:name w:val="F2F5599C374F4368802E17BF7967ACD6"/>
    <w:rsid w:val="00B02AB5"/>
    <w:rPr>
      <w:kern w:val="2"/>
      <w14:ligatures w14:val="standardContextual"/>
    </w:rPr>
  </w:style>
  <w:style w:type="paragraph" w:customStyle="1" w:styleId="B8977B49BAFD43DFA6BF5789C4DDBC90">
    <w:name w:val="B8977B49BAFD43DFA6BF5789C4DDBC90"/>
    <w:rsid w:val="00B02AB5"/>
    <w:rPr>
      <w:kern w:val="2"/>
      <w14:ligatures w14:val="standardContextual"/>
    </w:rPr>
  </w:style>
  <w:style w:type="paragraph" w:customStyle="1" w:styleId="FD643D7ED1164EA086D04E66F627C93B">
    <w:name w:val="FD643D7ED1164EA086D04E66F627C93B"/>
    <w:rsid w:val="00B02AB5"/>
    <w:rPr>
      <w:kern w:val="2"/>
      <w14:ligatures w14:val="standardContextual"/>
    </w:rPr>
  </w:style>
  <w:style w:type="paragraph" w:customStyle="1" w:styleId="11407891F06E41A7B776DE0B0B742B6B">
    <w:name w:val="11407891F06E41A7B776DE0B0B742B6B"/>
    <w:rsid w:val="00B02AB5"/>
    <w:rPr>
      <w:kern w:val="2"/>
      <w14:ligatures w14:val="standardContextual"/>
    </w:rPr>
  </w:style>
  <w:style w:type="paragraph" w:customStyle="1" w:styleId="7D7C780059814D97A888088CF2EA58DE">
    <w:name w:val="7D7C780059814D97A888088CF2EA58DE"/>
    <w:rsid w:val="00B02AB5"/>
    <w:rPr>
      <w:kern w:val="2"/>
      <w14:ligatures w14:val="standardContextual"/>
    </w:rPr>
  </w:style>
  <w:style w:type="paragraph" w:customStyle="1" w:styleId="63E8FE0DAAAB471486676FFABAA05864">
    <w:name w:val="63E8FE0DAAAB471486676FFABAA05864"/>
    <w:rsid w:val="00B02AB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638</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6</cp:revision>
  <dcterms:created xsi:type="dcterms:W3CDTF">2020-11-15T17:29:00Z</dcterms:created>
  <dcterms:modified xsi:type="dcterms:W3CDTF">2023-09-10T14:58:00Z</dcterms:modified>
</cp:coreProperties>
</file>